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76" w:type="dxa"/>
        <w:tblLook w:val="01E0" w:firstRow="1" w:lastRow="1" w:firstColumn="1" w:lastColumn="1" w:noHBand="0" w:noVBand="0"/>
      </w:tblPr>
      <w:tblGrid>
        <w:gridCol w:w="4253"/>
        <w:gridCol w:w="5245"/>
      </w:tblGrid>
      <w:tr w:rsidR="00C64AAF" w:rsidRPr="00DC7C4B" w:rsidTr="004D0A2C">
        <w:tc>
          <w:tcPr>
            <w:tcW w:w="4253" w:type="dxa"/>
            <w:shd w:val="clear" w:color="auto" w:fill="auto"/>
          </w:tcPr>
          <w:p w:rsidR="00C64AAF" w:rsidRPr="00DC7C4B" w:rsidRDefault="00C64AAF" w:rsidP="004D0A2C">
            <w:pPr>
              <w:jc w:val="center"/>
              <w:rPr>
                <w:b/>
              </w:rPr>
            </w:pPr>
            <w:r w:rsidRPr="00DC7C4B">
              <w:rPr>
                <w:b/>
              </w:rPr>
              <w:t>CÔNG TY CP MÔI TRƯỜNG VÀ CÔNG TRÌNH ĐÔ THỊ BẮC NINH</w:t>
            </w:r>
          </w:p>
          <w:p w:rsidR="00C64AAF" w:rsidRPr="00DC7C4B" w:rsidRDefault="002A34D2" w:rsidP="004D0A2C">
            <w:pPr>
              <w:jc w:val="center"/>
              <w:rPr>
                <w:sz w:val="26"/>
              </w:rPr>
            </w:pPr>
            <w:r w:rsidRPr="00DC7C4B">
              <w:rPr>
                <w:noProof/>
                <w:sz w:val="3276"/>
              </w:rPr>
              <mc:AlternateContent>
                <mc:Choice Requires="wps">
                  <w:drawing>
                    <wp:anchor distT="0" distB="0" distL="114300" distR="114300" simplePos="0" relativeHeight="251656704" behindDoc="0" locked="0" layoutInCell="1" allowOverlap="1">
                      <wp:simplePos x="0" y="0"/>
                      <wp:positionH relativeFrom="column">
                        <wp:posOffset>843915</wp:posOffset>
                      </wp:positionH>
                      <wp:positionV relativeFrom="paragraph">
                        <wp:posOffset>47625</wp:posOffset>
                      </wp:positionV>
                      <wp:extent cx="914400" cy="0"/>
                      <wp:effectExtent l="12065" t="13335" r="6985" b="57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8BD02"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3.75pt" to="138.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nH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"/>
                  </w:pict>
                </mc:Fallback>
              </mc:AlternateContent>
            </w:r>
          </w:p>
          <w:p w:rsidR="00643797" w:rsidRPr="00DC7C4B" w:rsidRDefault="00C64AAF" w:rsidP="00054F7F">
            <w:pPr>
              <w:jc w:val="center"/>
              <w:rPr>
                <w:sz w:val="26"/>
              </w:rPr>
            </w:pPr>
            <w:r w:rsidRPr="00DC7C4B">
              <w:rPr>
                <w:sz w:val="26"/>
              </w:rPr>
              <w:t xml:space="preserve">Số   </w:t>
            </w:r>
            <w:r w:rsidR="009A0A54">
              <w:rPr>
                <w:sz w:val="26"/>
              </w:rPr>
              <w:t>01</w:t>
            </w:r>
            <w:r w:rsidRPr="00DC7C4B">
              <w:rPr>
                <w:sz w:val="26"/>
              </w:rPr>
              <w:t>/</w:t>
            </w:r>
            <w:r>
              <w:rPr>
                <w:sz w:val="26"/>
              </w:rPr>
              <w:t>20</w:t>
            </w:r>
            <w:r w:rsidR="00DA30DF">
              <w:rPr>
                <w:sz w:val="26"/>
              </w:rPr>
              <w:t>2</w:t>
            </w:r>
            <w:r w:rsidR="00054F7F">
              <w:rPr>
                <w:sz w:val="26"/>
              </w:rPr>
              <w:t>3</w:t>
            </w:r>
            <w:r>
              <w:rPr>
                <w:sz w:val="26"/>
              </w:rPr>
              <w:t>/NQ-ĐHĐCĐ</w:t>
            </w:r>
          </w:p>
        </w:tc>
        <w:tc>
          <w:tcPr>
            <w:tcW w:w="5245" w:type="dxa"/>
            <w:shd w:val="clear" w:color="auto" w:fill="auto"/>
          </w:tcPr>
          <w:p w:rsidR="00C64AAF" w:rsidRPr="00DC7C4B" w:rsidRDefault="00C64AAF" w:rsidP="004D0A2C">
            <w:pPr>
              <w:jc w:val="center"/>
              <w:rPr>
                <w:b/>
              </w:rPr>
            </w:pPr>
            <w:r w:rsidRPr="00DC7C4B">
              <w:rPr>
                <w:b/>
              </w:rPr>
              <w:t xml:space="preserve">CỘNG </w:t>
            </w:r>
            <w:bookmarkStart w:id="0" w:name="VNS0001"/>
            <w:r w:rsidRPr="00DC7C4B">
              <w:rPr>
                <w:b/>
              </w:rPr>
              <w:t>HOÀ</w:t>
            </w:r>
            <w:bookmarkEnd w:id="0"/>
            <w:r w:rsidRPr="00DC7C4B">
              <w:rPr>
                <w:b/>
              </w:rPr>
              <w:t xml:space="preserve"> XÃ HỘI CHỦ NGHĨA VIỆT NAM</w:t>
            </w:r>
          </w:p>
          <w:p w:rsidR="00C64AAF" w:rsidRPr="00DC7C4B" w:rsidRDefault="002A34D2" w:rsidP="004D0A2C">
            <w:pPr>
              <w:jc w:val="center"/>
              <w:rPr>
                <w:b/>
                <w:sz w:val="26"/>
              </w:rPr>
            </w:pPr>
            <w:r w:rsidRPr="00DC7C4B">
              <w:rPr>
                <w:noProof/>
              </w:rPr>
              <mc:AlternateContent>
                <mc:Choice Requires="wps">
                  <w:drawing>
                    <wp:anchor distT="0" distB="0" distL="114300" distR="114300" simplePos="0" relativeHeight="251657728" behindDoc="0" locked="0" layoutInCell="1" allowOverlap="1">
                      <wp:simplePos x="0" y="0"/>
                      <wp:positionH relativeFrom="column">
                        <wp:posOffset>561975</wp:posOffset>
                      </wp:positionH>
                      <wp:positionV relativeFrom="paragraph">
                        <wp:posOffset>187325</wp:posOffset>
                      </wp:positionV>
                      <wp:extent cx="2057400" cy="0"/>
                      <wp:effectExtent l="11430" t="6350" r="7620" b="127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97215"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4.75pt" to="206.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1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0dKY3roSAldrZUBs9qxez1fS7Q0qvWqIOPDJ8vRhIy0JG8iYlbJwB/H3/WTOIIUevY5vO&#10;je0CJDQAnaMal7sa/OwRhcM8nTwV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"/>
                  </w:pict>
                </mc:Fallback>
              </mc:AlternateContent>
            </w:r>
            <w:r w:rsidR="00C64AAF" w:rsidRPr="00DC7C4B">
              <w:rPr>
                <w:b/>
                <w:sz w:val="26"/>
              </w:rPr>
              <w:t>Độc lập – Tự do – Hạnh phúc</w:t>
            </w:r>
          </w:p>
          <w:p w:rsidR="00C64AAF" w:rsidRPr="00DC7C4B" w:rsidRDefault="00C64AAF" w:rsidP="004D0A2C">
            <w:pPr>
              <w:jc w:val="center"/>
              <w:rPr>
                <w:i/>
                <w:sz w:val="26"/>
              </w:rPr>
            </w:pPr>
          </w:p>
          <w:p w:rsidR="00C64AAF" w:rsidRPr="00DC7C4B" w:rsidRDefault="00C64AAF" w:rsidP="00054F7F">
            <w:pPr>
              <w:jc w:val="center"/>
              <w:rPr>
                <w:i/>
              </w:rPr>
            </w:pPr>
            <w:r w:rsidRPr="00DC7C4B">
              <w:rPr>
                <w:i/>
                <w:sz w:val="26"/>
              </w:rPr>
              <w:t xml:space="preserve">Bắc Ninh, ngày </w:t>
            </w:r>
            <w:r w:rsidR="00054F7F">
              <w:rPr>
                <w:i/>
                <w:sz w:val="26"/>
              </w:rPr>
              <w:t>28</w:t>
            </w:r>
            <w:r w:rsidRPr="00DC7C4B">
              <w:rPr>
                <w:i/>
                <w:sz w:val="26"/>
              </w:rPr>
              <w:t xml:space="preserve"> tháng </w:t>
            </w:r>
            <w:r w:rsidR="00914F38">
              <w:rPr>
                <w:i/>
                <w:sz w:val="26"/>
              </w:rPr>
              <w:t>4</w:t>
            </w:r>
            <w:r w:rsidR="000214BF">
              <w:rPr>
                <w:i/>
                <w:sz w:val="26"/>
              </w:rPr>
              <w:t xml:space="preserve"> </w:t>
            </w:r>
            <w:r w:rsidRPr="00DC7C4B">
              <w:rPr>
                <w:i/>
                <w:sz w:val="26"/>
              </w:rPr>
              <w:t>năm 20</w:t>
            </w:r>
            <w:r w:rsidR="00DA30DF">
              <w:rPr>
                <w:i/>
                <w:sz w:val="26"/>
              </w:rPr>
              <w:t>2</w:t>
            </w:r>
            <w:r w:rsidR="00054F7F">
              <w:rPr>
                <w:i/>
                <w:sz w:val="26"/>
              </w:rPr>
              <w:t>3</w:t>
            </w:r>
          </w:p>
        </w:tc>
      </w:tr>
    </w:tbl>
    <w:p w:rsidR="00C64AAF" w:rsidRPr="0043001F" w:rsidRDefault="00C64AAF" w:rsidP="00D55873">
      <w:pPr>
        <w:spacing w:before="240" w:after="80"/>
        <w:jc w:val="center"/>
        <w:rPr>
          <w:b/>
          <w:sz w:val="26"/>
          <w:szCs w:val="26"/>
        </w:rPr>
      </w:pPr>
      <w:r>
        <w:rPr>
          <w:b/>
          <w:sz w:val="26"/>
          <w:szCs w:val="26"/>
        </w:rPr>
        <w:t>NGHỊ QUYẾT</w:t>
      </w:r>
    </w:p>
    <w:p w:rsidR="00C64AAF" w:rsidRDefault="002A34D2" w:rsidP="00D51C6F">
      <w:pPr>
        <w:spacing w:before="80" w:after="80"/>
        <w:jc w:val="center"/>
        <w:rPr>
          <w:b/>
          <w:sz w:val="26"/>
          <w:szCs w:val="26"/>
        </w:rPr>
      </w:pPr>
      <w:r>
        <w:rPr>
          <w:b/>
          <w:noProof/>
        </w:rPr>
        <mc:AlternateContent>
          <mc:Choice Requires="wps">
            <w:drawing>
              <wp:anchor distT="0" distB="0" distL="114300" distR="114300" simplePos="0" relativeHeight="251658752" behindDoc="0" locked="0" layoutInCell="1" allowOverlap="1">
                <wp:simplePos x="0" y="0"/>
                <wp:positionH relativeFrom="column">
                  <wp:posOffset>1973580</wp:posOffset>
                </wp:positionH>
                <wp:positionV relativeFrom="paragraph">
                  <wp:posOffset>220345</wp:posOffset>
                </wp:positionV>
                <wp:extent cx="1814830" cy="0"/>
                <wp:effectExtent l="5715" t="11430" r="8255" b="762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EEBDF"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pt,17.35pt" to="298.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EQIAACg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"/>
            </w:pict>
          </mc:Fallback>
        </mc:AlternateContent>
      </w:r>
      <w:r w:rsidR="00C64AAF" w:rsidRPr="0043001F">
        <w:rPr>
          <w:b/>
          <w:sz w:val="26"/>
          <w:szCs w:val="26"/>
        </w:rPr>
        <w:t>ĐẠI HỘI ĐỒNG CỔ ĐÔNG THƯỜNG NIÊN NĂM 20</w:t>
      </w:r>
      <w:r w:rsidR="00644BCF">
        <w:rPr>
          <w:b/>
          <w:sz w:val="26"/>
          <w:szCs w:val="26"/>
        </w:rPr>
        <w:t>2</w:t>
      </w:r>
      <w:r w:rsidR="00054F7F">
        <w:rPr>
          <w:b/>
          <w:sz w:val="26"/>
          <w:szCs w:val="26"/>
        </w:rPr>
        <w:t>3</w:t>
      </w:r>
    </w:p>
    <w:p w:rsidR="00D51C6F" w:rsidRDefault="00D51C6F" w:rsidP="00D51C6F">
      <w:pPr>
        <w:spacing w:before="80" w:after="80"/>
        <w:jc w:val="center"/>
        <w:rPr>
          <w:b/>
          <w:sz w:val="26"/>
          <w:szCs w:val="26"/>
        </w:rPr>
      </w:pPr>
    </w:p>
    <w:p w:rsidR="002023D4" w:rsidRPr="0043001F" w:rsidRDefault="002023D4" w:rsidP="00D51C6F">
      <w:pPr>
        <w:spacing w:before="80" w:after="80"/>
        <w:jc w:val="center"/>
        <w:rPr>
          <w:b/>
          <w:sz w:val="26"/>
          <w:szCs w:val="26"/>
        </w:rPr>
      </w:pPr>
      <w:r w:rsidRPr="0043001F">
        <w:rPr>
          <w:b/>
          <w:sz w:val="26"/>
          <w:szCs w:val="26"/>
        </w:rPr>
        <w:t>ĐẠI HỘI ĐỒNG CỔ ĐÔNG THƯỜNG NIÊN NĂM 20</w:t>
      </w:r>
      <w:r w:rsidR="00412177">
        <w:rPr>
          <w:b/>
          <w:sz w:val="26"/>
          <w:szCs w:val="26"/>
        </w:rPr>
        <w:t>2</w:t>
      </w:r>
      <w:r w:rsidR="00054F7F">
        <w:rPr>
          <w:b/>
          <w:sz w:val="26"/>
          <w:szCs w:val="26"/>
        </w:rPr>
        <w:t>3</w:t>
      </w:r>
    </w:p>
    <w:p w:rsidR="00C64AAF" w:rsidRPr="0043001F" w:rsidRDefault="00C64AAF" w:rsidP="00D51C6F">
      <w:pPr>
        <w:jc w:val="center"/>
        <w:rPr>
          <w:b/>
          <w:noProof/>
          <w:sz w:val="26"/>
          <w:szCs w:val="26"/>
        </w:rPr>
      </w:pPr>
      <w:r>
        <w:rPr>
          <w:b/>
          <w:sz w:val="26"/>
          <w:szCs w:val="26"/>
        </w:rPr>
        <w:t>CÔNG TY CỔ PHẦN MÔI TRƯỜNG VÀ CÔNG TRÌNH ĐÔ THỊ BẮC NINH</w:t>
      </w:r>
    </w:p>
    <w:p w:rsidR="004E7285" w:rsidRPr="0092503D" w:rsidRDefault="004E7285" w:rsidP="0092503D">
      <w:pPr>
        <w:spacing w:line="276" w:lineRule="auto"/>
        <w:jc w:val="center"/>
        <w:rPr>
          <w:b/>
          <w:sz w:val="26"/>
          <w:szCs w:val="26"/>
        </w:rPr>
      </w:pPr>
    </w:p>
    <w:p w:rsidR="00914F38" w:rsidRPr="00914F38" w:rsidRDefault="00914F38" w:rsidP="00914F38">
      <w:pPr>
        <w:pStyle w:val="ListParagraph"/>
        <w:tabs>
          <w:tab w:val="left" w:pos="0"/>
        </w:tabs>
        <w:spacing w:before="240" w:after="0" w:line="288" w:lineRule="auto"/>
        <w:ind w:left="0" w:firstLine="709"/>
        <w:jc w:val="both"/>
        <w:rPr>
          <w:rFonts w:ascii="Times New Roman" w:hAnsi="Times New Roman"/>
          <w:i/>
          <w:iCs/>
          <w:sz w:val="26"/>
          <w:szCs w:val="26"/>
        </w:rPr>
      </w:pPr>
      <w:r w:rsidRPr="00914F38">
        <w:rPr>
          <w:rFonts w:ascii="Times New Roman" w:hAnsi="Times New Roman"/>
          <w:i/>
          <w:iCs/>
          <w:sz w:val="26"/>
          <w:szCs w:val="26"/>
        </w:rPr>
        <w:t>Căn cứ</w:t>
      </w:r>
      <w:r w:rsidR="001A5059">
        <w:rPr>
          <w:rFonts w:ascii="Times New Roman" w:hAnsi="Times New Roman"/>
          <w:i/>
          <w:iCs/>
          <w:sz w:val="26"/>
          <w:szCs w:val="26"/>
        </w:rPr>
        <w:t xml:space="preserve"> Luật</w:t>
      </w:r>
      <w:r w:rsidRPr="00914F38">
        <w:rPr>
          <w:rFonts w:ascii="Times New Roman" w:hAnsi="Times New Roman"/>
          <w:i/>
          <w:iCs/>
          <w:sz w:val="26"/>
          <w:szCs w:val="26"/>
        </w:rPr>
        <w:t xml:space="preserve"> </w:t>
      </w:r>
      <w:r>
        <w:rPr>
          <w:rFonts w:ascii="Times New Roman" w:hAnsi="Times New Roman"/>
          <w:i/>
          <w:iCs/>
          <w:sz w:val="26"/>
          <w:szCs w:val="26"/>
        </w:rPr>
        <w:t>Chứng khoán</w:t>
      </w:r>
      <w:r w:rsidRPr="00914F38">
        <w:rPr>
          <w:rFonts w:ascii="Times New Roman" w:hAnsi="Times New Roman"/>
          <w:i/>
          <w:iCs/>
          <w:sz w:val="26"/>
          <w:szCs w:val="26"/>
        </w:rPr>
        <w:t xml:space="preserve"> ngày </w:t>
      </w:r>
      <w:r>
        <w:rPr>
          <w:rFonts w:ascii="Times New Roman" w:hAnsi="Times New Roman"/>
          <w:i/>
          <w:iCs/>
          <w:sz w:val="26"/>
          <w:szCs w:val="26"/>
        </w:rPr>
        <w:t>26/11/2019</w:t>
      </w:r>
      <w:r w:rsidRPr="00914F38">
        <w:rPr>
          <w:rFonts w:ascii="Times New Roman" w:hAnsi="Times New Roman"/>
          <w:i/>
          <w:iCs/>
          <w:sz w:val="26"/>
          <w:szCs w:val="26"/>
        </w:rPr>
        <w:t>;</w:t>
      </w:r>
    </w:p>
    <w:p w:rsidR="0092503D" w:rsidRPr="00914F38" w:rsidRDefault="004A1206" w:rsidP="00574F56">
      <w:pPr>
        <w:pStyle w:val="ListParagraph"/>
        <w:tabs>
          <w:tab w:val="left" w:pos="0"/>
        </w:tabs>
        <w:spacing w:before="120" w:after="0" w:line="240" w:lineRule="auto"/>
        <w:ind w:left="0" w:firstLine="709"/>
        <w:jc w:val="both"/>
        <w:rPr>
          <w:rFonts w:ascii="Times New Roman" w:hAnsi="Times New Roman"/>
          <w:i/>
          <w:iCs/>
          <w:sz w:val="26"/>
          <w:szCs w:val="26"/>
        </w:rPr>
      </w:pPr>
      <w:r w:rsidRPr="00914F38">
        <w:rPr>
          <w:rFonts w:ascii="Times New Roman" w:hAnsi="Times New Roman"/>
          <w:i/>
          <w:iCs/>
          <w:sz w:val="26"/>
          <w:szCs w:val="26"/>
        </w:rPr>
        <w:t xml:space="preserve">Căn cứ </w:t>
      </w:r>
      <w:r w:rsidR="004E7285" w:rsidRPr="00914F38">
        <w:rPr>
          <w:rFonts w:ascii="Times New Roman" w:hAnsi="Times New Roman"/>
          <w:i/>
          <w:iCs/>
          <w:sz w:val="26"/>
          <w:szCs w:val="26"/>
        </w:rPr>
        <w:t xml:space="preserve">Luật Doanh nghiệp ngày </w:t>
      </w:r>
      <w:r w:rsidR="00914F38">
        <w:rPr>
          <w:rFonts w:ascii="Times New Roman" w:hAnsi="Times New Roman"/>
          <w:i/>
          <w:iCs/>
          <w:sz w:val="26"/>
          <w:szCs w:val="26"/>
        </w:rPr>
        <w:t>17/6/2020</w:t>
      </w:r>
      <w:r w:rsidR="004E7285" w:rsidRPr="00914F38">
        <w:rPr>
          <w:rFonts w:ascii="Times New Roman" w:hAnsi="Times New Roman"/>
          <w:i/>
          <w:iCs/>
          <w:sz w:val="26"/>
          <w:szCs w:val="26"/>
        </w:rPr>
        <w:t>;</w:t>
      </w:r>
    </w:p>
    <w:p w:rsidR="0092503D" w:rsidRPr="00914F38" w:rsidRDefault="004A1206" w:rsidP="00574F56">
      <w:pPr>
        <w:pStyle w:val="ListParagraph"/>
        <w:tabs>
          <w:tab w:val="left" w:pos="0"/>
        </w:tabs>
        <w:spacing w:before="120" w:after="0" w:line="240" w:lineRule="auto"/>
        <w:ind w:left="0" w:firstLine="709"/>
        <w:jc w:val="both"/>
        <w:rPr>
          <w:rFonts w:ascii="Times New Roman" w:hAnsi="Times New Roman"/>
          <w:i/>
          <w:iCs/>
          <w:sz w:val="26"/>
          <w:szCs w:val="26"/>
        </w:rPr>
      </w:pPr>
      <w:r w:rsidRPr="00914F38">
        <w:rPr>
          <w:rFonts w:ascii="Times New Roman" w:hAnsi="Times New Roman"/>
          <w:i/>
          <w:iCs/>
          <w:sz w:val="26"/>
          <w:szCs w:val="26"/>
        </w:rPr>
        <w:t xml:space="preserve">Căn cứ </w:t>
      </w:r>
      <w:r w:rsidR="006935AD" w:rsidRPr="00914F38">
        <w:rPr>
          <w:rFonts w:ascii="Times New Roman" w:hAnsi="Times New Roman"/>
          <w:i/>
          <w:iCs/>
          <w:sz w:val="26"/>
          <w:szCs w:val="26"/>
        </w:rPr>
        <w:t xml:space="preserve">Điều lệ </w:t>
      </w:r>
      <w:r w:rsidR="00C64AAF" w:rsidRPr="00914F38">
        <w:rPr>
          <w:rFonts w:ascii="Times New Roman" w:hAnsi="Times New Roman"/>
          <w:i/>
          <w:iCs/>
          <w:sz w:val="26"/>
          <w:szCs w:val="26"/>
        </w:rPr>
        <w:t>Công ty CP Môi trường và công trình đô thị Bắc Ninh</w:t>
      </w:r>
      <w:r w:rsidR="0092503D" w:rsidRPr="00914F38">
        <w:rPr>
          <w:rFonts w:ascii="Times New Roman" w:hAnsi="Times New Roman"/>
          <w:i/>
          <w:iCs/>
          <w:sz w:val="26"/>
          <w:szCs w:val="26"/>
        </w:rPr>
        <w:t>;</w:t>
      </w:r>
    </w:p>
    <w:p w:rsidR="004E7285" w:rsidRPr="00914F38" w:rsidRDefault="004A1206" w:rsidP="00574F56">
      <w:pPr>
        <w:pStyle w:val="ListParagraph"/>
        <w:tabs>
          <w:tab w:val="left" w:pos="0"/>
        </w:tabs>
        <w:spacing w:before="120" w:after="0" w:line="240" w:lineRule="auto"/>
        <w:ind w:left="0" w:firstLine="709"/>
        <w:jc w:val="both"/>
        <w:rPr>
          <w:rFonts w:ascii="Times New Roman" w:hAnsi="Times New Roman"/>
          <w:i/>
          <w:iCs/>
          <w:sz w:val="26"/>
          <w:szCs w:val="26"/>
        </w:rPr>
      </w:pPr>
      <w:r w:rsidRPr="00914F38">
        <w:rPr>
          <w:rFonts w:ascii="Times New Roman" w:hAnsi="Times New Roman"/>
          <w:i/>
          <w:iCs/>
          <w:sz w:val="26"/>
          <w:szCs w:val="26"/>
        </w:rPr>
        <w:t xml:space="preserve">Căn cứ </w:t>
      </w:r>
      <w:r w:rsidR="004E7285" w:rsidRPr="00914F38">
        <w:rPr>
          <w:rFonts w:ascii="Times New Roman" w:hAnsi="Times New Roman"/>
          <w:i/>
          <w:iCs/>
          <w:sz w:val="26"/>
          <w:szCs w:val="26"/>
        </w:rPr>
        <w:t>Biên bản</w:t>
      </w:r>
      <w:r w:rsidR="0061170B" w:rsidRPr="00914F38">
        <w:rPr>
          <w:rFonts w:ascii="Times New Roman" w:hAnsi="Times New Roman"/>
          <w:i/>
          <w:iCs/>
          <w:sz w:val="26"/>
          <w:szCs w:val="26"/>
        </w:rPr>
        <w:t xml:space="preserve"> Họp</w:t>
      </w:r>
      <w:r w:rsidR="004E7285" w:rsidRPr="00914F38">
        <w:rPr>
          <w:rFonts w:ascii="Times New Roman" w:hAnsi="Times New Roman"/>
          <w:i/>
          <w:iCs/>
          <w:sz w:val="26"/>
          <w:szCs w:val="26"/>
        </w:rPr>
        <w:t xml:space="preserve"> Đại hội đồng cổ đông </w:t>
      </w:r>
      <w:r w:rsidR="006935AD" w:rsidRPr="00914F38">
        <w:rPr>
          <w:rFonts w:ascii="Times New Roman" w:hAnsi="Times New Roman"/>
          <w:i/>
          <w:iCs/>
          <w:sz w:val="26"/>
          <w:szCs w:val="26"/>
        </w:rPr>
        <w:t>thường niên</w:t>
      </w:r>
      <w:r w:rsidR="004E7285" w:rsidRPr="00914F38">
        <w:rPr>
          <w:rFonts w:ascii="Times New Roman" w:hAnsi="Times New Roman"/>
          <w:i/>
          <w:iCs/>
          <w:sz w:val="26"/>
          <w:szCs w:val="26"/>
        </w:rPr>
        <w:t xml:space="preserve"> </w:t>
      </w:r>
      <w:r w:rsidR="0092503D" w:rsidRPr="00914F38">
        <w:rPr>
          <w:rFonts w:ascii="Times New Roman" w:hAnsi="Times New Roman"/>
          <w:i/>
          <w:iCs/>
          <w:sz w:val="26"/>
          <w:szCs w:val="26"/>
        </w:rPr>
        <w:t>năm 20</w:t>
      </w:r>
      <w:r w:rsidR="00644BCF" w:rsidRPr="00914F38">
        <w:rPr>
          <w:rFonts w:ascii="Times New Roman" w:hAnsi="Times New Roman"/>
          <w:i/>
          <w:iCs/>
          <w:sz w:val="26"/>
          <w:szCs w:val="26"/>
        </w:rPr>
        <w:t>2</w:t>
      </w:r>
      <w:r w:rsidR="00054F7F">
        <w:rPr>
          <w:rFonts w:ascii="Times New Roman" w:hAnsi="Times New Roman"/>
          <w:i/>
          <w:iCs/>
          <w:sz w:val="26"/>
          <w:szCs w:val="26"/>
        </w:rPr>
        <w:t>3</w:t>
      </w:r>
      <w:r w:rsidR="0092503D" w:rsidRPr="00914F38">
        <w:rPr>
          <w:rFonts w:ascii="Times New Roman" w:hAnsi="Times New Roman"/>
          <w:i/>
          <w:iCs/>
          <w:sz w:val="26"/>
          <w:szCs w:val="26"/>
        </w:rPr>
        <w:t xml:space="preserve"> </w:t>
      </w:r>
      <w:r w:rsidR="004E7285" w:rsidRPr="00914F38">
        <w:rPr>
          <w:rFonts w:ascii="Times New Roman" w:hAnsi="Times New Roman"/>
          <w:i/>
          <w:iCs/>
          <w:sz w:val="26"/>
          <w:szCs w:val="26"/>
        </w:rPr>
        <w:t xml:space="preserve">số </w:t>
      </w:r>
      <w:r w:rsidR="00120D90" w:rsidRPr="00914F38">
        <w:rPr>
          <w:rFonts w:ascii="Times New Roman" w:hAnsi="Times New Roman"/>
          <w:i/>
          <w:iCs/>
          <w:sz w:val="26"/>
          <w:szCs w:val="26"/>
        </w:rPr>
        <w:t>0</w:t>
      </w:r>
      <w:r w:rsidR="00644BCF" w:rsidRPr="00914F38">
        <w:rPr>
          <w:rFonts w:ascii="Times New Roman" w:hAnsi="Times New Roman"/>
          <w:i/>
          <w:iCs/>
          <w:sz w:val="26"/>
          <w:szCs w:val="26"/>
        </w:rPr>
        <w:t>1</w:t>
      </w:r>
      <w:r w:rsidR="002602E0" w:rsidRPr="00914F38">
        <w:rPr>
          <w:rFonts w:ascii="Times New Roman" w:hAnsi="Times New Roman"/>
          <w:i/>
          <w:iCs/>
          <w:sz w:val="26"/>
          <w:szCs w:val="26"/>
        </w:rPr>
        <w:t>/20</w:t>
      </w:r>
      <w:r w:rsidR="00644BCF" w:rsidRPr="00914F38">
        <w:rPr>
          <w:rFonts w:ascii="Times New Roman" w:hAnsi="Times New Roman"/>
          <w:i/>
          <w:iCs/>
          <w:sz w:val="26"/>
          <w:szCs w:val="26"/>
        </w:rPr>
        <w:t>2</w:t>
      </w:r>
      <w:r w:rsidR="00356BD0">
        <w:rPr>
          <w:rFonts w:ascii="Times New Roman" w:hAnsi="Times New Roman"/>
          <w:i/>
          <w:iCs/>
          <w:sz w:val="26"/>
          <w:szCs w:val="26"/>
        </w:rPr>
        <w:t>2</w:t>
      </w:r>
      <w:r w:rsidR="002602E0" w:rsidRPr="00914F38">
        <w:rPr>
          <w:rFonts w:ascii="Times New Roman" w:hAnsi="Times New Roman"/>
          <w:i/>
          <w:iCs/>
          <w:sz w:val="26"/>
          <w:szCs w:val="26"/>
        </w:rPr>
        <w:t>/BB-ĐHĐCĐ</w:t>
      </w:r>
      <w:r w:rsidR="009B1F60" w:rsidRPr="00914F38">
        <w:rPr>
          <w:rFonts w:ascii="Times New Roman" w:hAnsi="Times New Roman"/>
          <w:i/>
          <w:iCs/>
          <w:sz w:val="26"/>
          <w:szCs w:val="26"/>
        </w:rPr>
        <w:t xml:space="preserve"> ngày </w:t>
      </w:r>
      <w:r w:rsidR="005072E1">
        <w:rPr>
          <w:rFonts w:ascii="Times New Roman" w:hAnsi="Times New Roman"/>
          <w:i/>
          <w:iCs/>
          <w:sz w:val="26"/>
          <w:szCs w:val="26"/>
        </w:rPr>
        <w:t>2</w:t>
      </w:r>
      <w:r w:rsidR="00054F7F">
        <w:rPr>
          <w:rFonts w:ascii="Times New Roman" w:hAnsi="Times New Roman"/>
          <w:i/>
          <w:iCs/>
          <w:sz w:val="26"/>
          <w:szCs w:val="26"/>
        </w:rPr>
        <w:t>8</w:t>
      </w:r>
      <w:r w:rsidR="000214BF" w:rsidRPr="00914F38">
        <w:rPr>
          <w:rFonts w:ascii="Times New Roman" w:hAnsi="Times New Roman"/>
          <w:i/>
          <w:iCs/>
          <w:sz w:val="26"/>
          <w:szCs w:val="26"/>
        </w:rPr>
        <w:t xml:space="preserve"> </w:t>
      </w:r>
      <w:r w:rsidR="009B1F60" w:rsidRPr="00914F38">
        <w:rPr>
          <w:rFonts w:ascii="Times New Roman" w:hAnsi="Times New Roman"/>
          <w:i/>
          <w:iCs/>
          <w:sz w:val="26"/>
          <w:szCs w:val="26"/>
        </w:rPr>
        <w:t xml:space="preserve">tháng </w:t>
      </w:r>
      <w:r w:rsidR="00914F38">
        <w:rPr>
          <w:rFonts w:ascii="Times New Roman" w:hAnsi="Times New Roman"/>
          <w:i/>
          <w:iCs/>
          <w:sz w:val="26"/>
          <w:szCs w:val="26"/>
        </w:rPr>
        <w:t>4</w:t>
      </w:r>
      <w:r w:rsidR="006935AD" w:rsidRPr="00914F38">
        <w:rPr>
          <w:rFonts w:ascii="Times New Roman" w:hAnsi="Times New Roman"/>
          <w:i/>
          <w:iCs/>
          <w:sz w:val="26"/>
          <w:szCs w:val="26"/>
        </w:rPr>
        <w:t xml:space="preserve"> </w:t>
      </w:r>
      <w:r w:rsidR="004E7285" w:rsidRPr="00914F38">
        <w:rPr>
          <w:rFonts w:ascii="Times New Roman" w:hAnsi="Times New Roman"/>
          <w:i/>
          <w:iCs/>
          <w:sz w:val="26"/>
          <w:szCs w:val="26"/>
        </w:rPr>
        <w:t xml:space="preserve">năm </w:t>
      </w:r>
      <w:r w:rsidR="006935AD" w:rsidRPr="00914F38">
        <w:rPr>
          <w:rFonts w:ascii="Times New Roman" w:hAnsi="Times New Roman"/>
          <w:i/>
          <w:iCs/>
          <w:sz w:val="26"/>
          <w:szCs w:val="26"/>
        </w:rPr>
        <w:t>20</w:t>
      </w:r>
      <w:r w:rsidR="00644BCF" w:rsidRPr="00914F38">
        <w:rPr>
          <w:rFonts w:ascii="Times New Roman" w:hAnsi="Times New Roman"/>
          <w:i/>
          <w:iCs/>
          <w:sz w:val="26"/>
          <w:szCs w:val="26"/>
        </w:rPr>
        <w:t>2</w:t>
      </w:r>
      <w:r w:rsidR="00054F7F">
        <w:rPr>
          <w:rFonts w:ascii="Times New Roman" w:hAnsi="Times New Roman"/>
          <w:i/>
          <w:iCs/>
          <w:sz w:val="26"/>
          <w:szCs w:val="26"/>
        </w:rPr>
        <w:t>3</w:t>
      </w:r>
      <w:r w:rsidR="002602E0" w:rsidRPr="00914F38">
        <w:rPr>
          <w:rFonts w:ascii="Times New Roman" w:hAnsi="Times New Roman"/>
          <w:i/>
          <w:iCs/>
          <w:sz w:val="26"/>
          <w:szCs w:val="26"/>
        </w:rPr>
        <w:t>,</w:t>
      </w:r>
    </w:p>
    <w:p w:rsidR="00D71C00" w:rsidRDefault="00D71C00" w:rsidP="00A13FB7">
      <w:pPr>
        <w:pStyle w:val="ListParagraph"/>
        <w:tabs>
          <w:tab w:val="left" w:pos="450"/>
        </w:tabs>
        <w:spacing w:before="80" w:after="0" w:line="240" w:lineRule="auto"/>
        <w:ind w:left="0"/>
        <w:jc w:val="center"/>
        <w:rPr>
          <w:rFonts w:ascii="Times New Roman" w:hAnsi="Times New Roman"/>
          <w:b/>
          <w:sz w:val="26"/>
          <w:szCs w:val="26"/>
        </w:rPr>
      </w:pPr>
    </w:p>
    <w:p w:rsidR="004E7285" w:rsidRDefault="004E7285" w:rsidP="00A13FB7">
      <w:pPr>
        <w:pStyle w:val="ListParagraph"/>
        <w:tabs>
          <w:tab w:val="left" w:pos="450"/>
        </w:tabs>
        <w:spacing w:before="80" w:after="0" w:line="240" w:lineRule="auto"/>
        <w:ind w:left="0"/>
        <w:jc w:val="center"/>
        <w:rPr>
          <w:rFonts w:ascii="Times New Roman" w:hAnsi="Times New Roman"/>
          <w:b/>
          <w:sz w:val="26"/>
          <w:szCs w:val="26"/>
        </w:rPr>
      </w:pPr>
      <w:r w:rsidRPr="00D745BD">
        <w:rPr>
          <w:rFonts w:ascii="Times New Roman" w:hAnsi="Times New Roman"/>
          <w:b/>
          <w:sz w:val="26"/>
          <w:szCs w:val="26"/>
        </w:rPr>
        <w:t>QUYẾ</w:t>
      </w:r>
      <w:r w:rsidR="006D0A83" w:rsidRPr="00D745BD">
        <w:rPr>
          <w:rFonts w:ascii="Times New Roman" w:hAnsi="Times New Roman"/>
          <w:b/>
          <w:sz w:val="26"/>
          <w:szCs w:val="26"/>
        </w:rPr>
        <w:t>T NGH</w:t>
      </w:r>
      <w:r w:rsidRPr="00D745BD">
        <w:rPr>
          <w:rFonts w:ascii="Times New Roman" w:hAnsi="Times New Roman"/>
          <w:b/>
          <w:sz w:val="26"/>
          <w:szCs w:val="26"/>
        </w:rPr>
        <w:t>Ị</w:t>
      </w:r>
      <w:r w:rsidR="0092503D" w:rsidRPr="00D745BD">
        <w:rPr>
          <w:rFonts w:ascii="Times New Roman" w:hAnsi="Times New Roman"/>
          <w:b/>
          <w:sz w:val="26"/>
          <w:szCs w:val="26"/>
        </w:rPr>
        <w:t>:</w:t>
      </w:r>
    </w:p>
    <w:p w:rsidR="00574F56" w:rsidRDefault="00574F56" w:rsidP="00A13FB7">
      <w:pPr>
        <w:pStyle w:val="ListParagraph"/>
        <w:tabs>
          <w:tab w:val="left" w:pos="450"/>
        </w:tabs>
        <w:spacing w:before="80" w:after="0" w:line="240" w:lineRule="auto"/>
        <w:ind w:left="0"/>
        <w:jc w:val="center"/>
        <w:rPr>
          <w:rFonts w:ascii="Times New Roman" w:hAnsi="Times New Roman"/>
          <w:b/>
          <w:sz w:val="26"/>
          <w:szCs w:val="26"/>
        </w:rPr>
      </w:pPr>
    </w:p>
    <w:p w:rsidR="0092503D" w:rsidRDefault="004E7285" w:rsidP="00574F56">
      <w:pPr>
        <w:pStyle w:val="ListParagraph"/>
        <w:tabs>
          <w:tab w:val="left" w:pos="0"/>
        </w:tabs>
        <w:spacing w:before="240" w:after="0" w:line="264" w:lineRule="auto"/>
        <w:ind w:left="0" w:firstLine="720"/>
        <w:jc w:val="both"/>
        <w:rPr>
          <w:rFonts w:ascii="Times New Roman" w:hAnsi="Times New Roman"/>
          <w:sz w:val="26"/>
          <w:szCs w:val="26"/>
        </w:rPr>
      </w:pPr>
      <w:r w:rsidRPr="00D745BD">
        <w:rPr>
          <w:rFonts w:ascii="Times New Roman" w:hAnsi="Times New Roman"/>
          <w:b/>
          <w:sz w:val="26"/>
          <w:szCs w:val="26"/>
        </w:rPr>
        <w:t>Điều 1</w:t>
      </w:r>
      <w:r w:rsidR="008D25F8" w:rsidRPr="00D745BD">
        <w:rPr>
          <w:rFonts w:ascii="Times New Roman" w:hAnsi="Times New Roman"/>
          <w:sz w:val="26"/>
          <w:szCs w:val="26"/>
        </w:rPr>
        <w:t>.</w:t>
      </w:r>
      <w:r w:rsidR="00B83604" w:rsidRPr="00D745BD">
        <w:rPr>
          <w:rFonts w:ascii="Times New Roman" w:hAnsi="Times New Roman"/>
          <w:b/>
          <w:sz w:val="26"/>
          <w:szCs w:val="26"/>
        </w:rPr>
        <w:t xml:space="preserve"> </w:t>
      </w:r>
      <w:r w:rsidRPr="00D745BD">
        <w:rPr>
          <w:rFonts w:ascii="Times New Roman" w:hAnsi="Times New Roman"/>
          <w:sz w:val="26"/>
          <w:szCs w:val="26"/>
        </w:rPr>
        <w:t xml:space="preserve">Thông qua </w:t>
      </w:r>
      <w:r w:rsidR="00356BD0" w:rsidRPr="00356BD0">
        <w:rPr>
          <w:rFonts w:ascii="Times New Roman" w:hAnsi="Times New Roman"/>
          <w:sz w:val="26"/>
          <w:szCs w:val="26"/>
        </w:rPr>
        <w:t xml:space="preserve">Báo cáo tổng kết hoạt động </w:t>
      </w:r>
      <w:r w:rsidR="00054F7F">
        <w:rPr>
          <w:rFonts w:ascii="Times New Roman" w:hAnsi="Times New Roman"/>
          <w:sz w:val="26"/>
          <w:szCs w:val="26"/>
        </w:rPr>
        <w:t>năm 2022</w:t>
      </w:r>
      <w:r w:rsidR="00356BD0" w:rsidRPr="00356BD0">
        <w:rPr>
          <w:rFonts w:ascii="Times New Roman" w:hAnsi="Times New Roman"/>
          <w:sz w:val="26"/>
          <w:szCs w:val="26"/>
        </w:rPr>
        <w:t xml:space="preserve"> và Phương hướng hoạt động</w:t>
      </w:r>
      <w:r w:rsidR="00054F7F">
        <w:rPr>
          <w:rFonts w:ascii="Times New Roman" w:hAnsi="Times New Roman"/>
          <w:sz w:val="26"/>
          <w:szCs w:val="26"/>
        </w:rPr>
        <w:t xml:space="preserve"> năm 2023</w:t>
      </w:r>
      <w:r w:rsidR="00356BD0" w:rsidRPr="00356BD0">
        <w:rPr>
          <w:rFonts w:ascii="Times New Roman" w:hAnsi="Times New Roman"/>
          <w:sz w:val="26"/>
          <w:szCs w:val="26"/>
        </w:rPr>
        <w:t xml:space="preserve"> của Hội đồng quản trị</w:t>
      </w:r>
      <w:r w:rsidR="0092503D" w:rsidRPr="00D745BD">
        <w:rPr>
          <w:rFonts w:ascii="Times New Roman" w:hAnsi="Times New Roman"/>
          <w:sz w:val="26"/>
          <w:szCs w:val="26"/>
        </w:rPr>
        <w:t>.</w:t>
      </w:r>
    </w:p>
    <w:p w:rsidR="00914F38" w:rsidRDefault="00914F38" w:rsidP="00574F56">
      <w:pPr>
        <w:pStyle w:val="ListParagraph"/>
        <w:tabs>
          <w:tab w:val="left" w:pos="0"/>
        </w:tabs>
        <w:spacing w:before="80" w:after="0" w:line="264" w:lineRule="auto"/>
        <w:ind w:left="0" w:firstLine="720"/>
        <w:jc w:val="both"/>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Thông qua</w:t>
      </w:r>
      <w:r w:rsidR="00F34162">
        <w:rPr>
          <w:rFonts w:ascii="Times New Roman" w:hAnsi="Times New Roman"/>
          <w:sz w:val="26"/>
          <w:szCs w:val="26"/>
        </w:rPr>
        <w:t xml:space="preserve"> Báo cáo</w:t>
      </w:r>
      <w:r>
        <w:rPr>
          <w:rFonts w:ascii="Times New Roman" w:hAnsi="Times New Roman"/>
          <w:sz w:val="26"/>
          <w:szCs w:val="26"/>
        </w:rPr>
        <w:t xml:space="preserve"> Kết quả sản xuất kinh doanh năm 202</w:t>
      </w:r>
      <w:r w:rsidR="00054F7F">
        <w:rPr>
          <w:rFonts w:ascii="Times New Roman" w:hAnsi="Times New Roman"/>
          <w:sz w:val="26"/>
          <w:szCs w:val="26"/>
        </w:rPr>
        <w:t>2</w:t>
      </w:r>
      <w:r>
        <w:rPr>
          <w:rFonts w:ascii="Times New Roman" w:hAnsi="Times New Roman"/>
          <w:sz w:val="26"/>
          <w:szCs w:val="26"/>
        </w:rPr>
        <w:t xml:space="preserve"> và kế hoạch năm 202</w:t>
      </w:r>
      <w:r w:rsidR="00054F7F">
        <w:rPr>
          <w:rFonts w:ascii="Times New Roman" w:hAnsi="Times New Roman"/>
          <w:sz w:val="26"/>
          <w:szCs w:val="26"/>
        </w:rPr>
        <w:t>3</w:t>
      </w:r>
      <w:r>
        <w:rPr>
          <w:rFonts w:ascii="Times New Roman" w:hAnsi="Times New Roman"/>
          <w:sz w:val="26"/>
          <w:szCs w:val="26"/>
        </w:rPr>
        <w:t>.</w:t>
      </w:r>
    </w:p>
    <w:p w:rsidR="00356BD0" w:rsidRDefault="00356BD0" w:rsidP="00574F56">
      <w:pPr>
        <w:spacing w:before="80" w:line="264" w:lineRule="auto"/>
        <w:ind w:firstLine="720"/>
        <w:jc w:val="both"/>
        <w:rPr>
          <w:sz w:val="26"/>
          <w:szCs w:val="26"/>
        </w:rPr>
      </w:pPr>
      <w:bookmarkStart w:id="1" w:name="_Hlk67728407"/>
      <w:r>
        <w:rPr>
          <w:sz w:val="26"/>
          <w:szCs w:val="26"/>
        </w:rPr>
        <w:t>2</w:t>
      </w:r>
      <w:r w:rsidRPr="004B7F37">
        <w:rPr>
          <w:sz w:val="26"/>
          <w:szCs w:val="26"/>
        </w:rPr>
        <w:t>.1. Kết quả sản xuất kinh doanh năm 202</w:t>
      </w:r>
      <w:r w:rsidR="00054F7F">
        <w:rPr>
          <w:sz w:val="26"/>
          <w:szCs w:val="26"/>
        </w:rPr>
        <w:t>2</w:t>
      </w:r>
      <w:r w:rsidRPr="004B7F37">
        <w:rPr>
          <w:sz w:val="26"/>
          <w:szCs w:val="26"/>
        </w:rPr>
        <w:t>:</w:t>
      </w:r>
    </w:p>
    <w:tbl>
      <w:tblPr>
        <w:tblW w:w="9634" w:type="dxa"/>
        <w:tblInd w:w="113" w:type="dxa"/>
        <w:tblLook w:val="04A0" w:firstRow="1" w:lastRow="0" w:firstColumn="1" w:lastColumn="0" w:noHBand="0" w:noVBand="1"/>
      </w:tblPr>
      <w:tblGrid>
        <w:gridCol w:w="632"/>
        <w:gridCol w:w="2022"/>
        <w:gridCol w:w="1079"/>
        <w:gridCol w:w="1291"/>
        <w:gridCol w:w="1291"/>
        <w:gridCol w:w="1291"/>
        <w:gridCol w:w="1036"/>
        <w:gridCol w:w="992"/>
      </w:tblGrid>
      <w:tr w:rsidR="00054F7F" w:rsidRPr="00472775" w:rsidTr="00C9126A">
        <w:trPr>
          <w:trHeight w:val="315"/>
          <w:tblHead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F7F" w:rsidRPr="00472775" w:rsidRDefault="00054F7F" w:rsidP="00C9126A">
            <w:pPr>
              <w:jc w:val="center"/>
              <w:rPr>
                <w:b/>
                <w:bCs/>
                <w:color w:val="000000"/>
                <w:sz w:val="22"/>
                <w:szCs w:val="22"/>
              </w:rPr>
            </w:pPr>
            <w:r w:rsidRPr="00472775">
              <w:rPr>
                <w:b/>
                <w:bCs/>
                <w:color w:val="000000"/>
                <w:sz w:val="22"/>
                <w:szCs w:val="22"/>
              </w:rPr>
              <w:t>STT</w:t>
            </w:r>
          </w:p>
        </w:tc>
        <w:tc>
          <w:tcPr>
            <w:tcW w:w="2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F7F" w:rsidRPr="00472775" w:rsidRDefault="00054F7F" w:rsidP="00C9126A">
            <w:pPr>
              <w:jc w:val="center"/>
              <w:rPr>
                <w:b/>
                <w:bCs/>
                <w:color w:val="000000"/>
                <w:sz w:val="22"/>
                <w:szCs w:val="22"/>
              </w:rPr>
            </w:pPr>
            <w:r w:rsidRPr="00472775">
              <w:rPr>
                <w:b/>
                <w:bCs/>
                <w:color w:val="000000"/>
                <w:sz w:val="22"/>
                <w:szCs w:val="22"/>
              </w:rPr>
              <w:t>Các chỉ tiêu</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F7F" w:rsidRPr="00472775" w:rsidRDefault="00054F7F" w:rsidP="00C9126A">
            <w:pPr>
              <w:jc w:val="center"/>
              <w:rPr>
                <w:b/>
                <w:bCs/>
                <w:color w:val="000000"/>
                <w:sz w:val="22"/>
                <w:szCs w:val="22"/>
              </w:rPr>
            </w:pPr>
            <w:r w:rsidRPr="00472775">
              <w:rPr>
                <w:b/>
                <w:bCs/>
                <w:color w:val="000000"/>
                <w:sz w:val="22"/>
                <w:szCs w:val="22"/>
              </w:rPr>
              <w:t>Đơn vị</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F7F" w:rsidRPr="00472775" w:rsidRDefault="00054F7F" w:rsidP="00C9126A">
            <w:pPr>
              <w:jc w:val="center"/>
              <w:rPr>
                <w:b/>
                <w:bCs/>
                <w:color w:val="000000"/>
                <w:sz w:val="22"/>
                <w:szCs w:val="22"/>
              </w:rPr>
            </w:pPr>
            <w:r w:rsidRPr="00472775">
              <w:rPr>
                <w:b/>
                <w:bCs/>
                <w:color w:val="000000"/>
                <w:sz w:val="22"/>
                <w:szCs w:val="22"/>
              </w:rPr>
              <w:t>TH năm 2021</w:t>
            </w:r>
          </w:p>
        </w:tc>
        <w:tc>
          <w:tcPr>
            <w:tcW w:w="2582" w:type="dxa"/>
            <w:gridSpan w:val="2"/>
            <w:tcBorders>
              <w:top w:val="single" w:sz="4" w:space="0" w:color="auto"/>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b/>
                <w:bCs/>
                <w:color w:val="000000"/>
                <w:sz w:val="22"/>
                <w:szCs w:val="22"/>
              </w:rPr>
            </w:pPr>
            <w:r w:rsidRPr="00472775">
              <w:rPr>
                <w:b/>
                <w:bCs/>
                <w:color w:val="000000"/>
                <w:sz w:val="22"/>
                <w:szCs w:val="22"/>
              </w:rPr>
              <w:t>Năm 2022</w:t>
            </w:r>
          </w:p>
        </w:tc>
        <w:tc>
          <w:tcPr>
            <w:tcW w:w="2028" w:type="dxa"/>
            <w:gridSpan w:val="2"/>
            <w:tcBorders>
              <w:top w:val="single" w:sz="4" w:space="0" w:color="auto"/>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b/>
                <w:bCs/>
                <w:color w:val="000000"/>
                <w:sz w:val="22"/>
                <w:szCs w:val="22"/>
              </w:rPr>
            </w:pPr>
            <w:r w:rsidRPr="00472775">
              <w:rPr>
                <w:b/>
                <w:bCs/>
                <w:color w:val="000000"/>
                <w:sz w:val="22"/>
                <w:szCs w:val="22"/>
              </w:rPr>
              <w:t>So sánh (%)</w:t>
            </w:r>
          </w:p>
        </w:tc>
      </w:tr>
      <w:tr w:rsidR="00054F7F" w:rsidRPr="00472775" w:rsidTr="00C9126A">
        <w:trPr>
          <w:trHeight w:val="570"/>
          <w:tblHeader/>
        </w:trPr>
        <w:tc>
          <w:tcPr>
            <w:tcW w:w="632" w:type="dxa"/>
            <w:vMerge/>
            <w:tcBorders>
              <w:top w:val="single" w:sz="4" w:space="0" w:color="auto"/>
              <w:left w:val="single" w:sz="4" w:space="0" w:color="auto"/>
              <w:bottom w:val="single" w:sz="4" w:space="0" w:color="auto"/>
              <w:right w:val="single" w:sz="4" w:space="0" w:color="auto"/>
            </w:tcBorders>
            <w:vAlign w:val="center"/>
            <w:hideMark/>
          </w:tcPr>
          <w:p w:rsidR="00054F7F" w:rsidRPr="00472775" w:rsidRDefault="00054F7F" w:rsidP="00C9126A">
            <w:pPr>
              <w:rPr>
                <w:b/>
                <w:bCs/>
                <w:color w:val="000000"/>
                <w:sz w:val="22"/>
                <w:szCs w:val="22"/>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054F7F" w:rsidRPr="00472775" w:rsidRDefault="00054F7F" w:rsidP="00C9126A">
            <w:pPr>
              <w:rPr>
                <w:b/>
                <w:bCs/>
                <w:color w:val="000000"/>
                <w:sz w:val="22"/>
                <w:szCs w:val="22"/>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054F7F" w:rsidRPr="00472775" w:rsidRDefault="00054F7F" w:rsidP="00C9126A">
            <w:pPr>
              <w:rPr>
                <w:b/>
                <w:bCs/>
                <w:color w:val="000000"/>
                <w:sz w:val="22"/>
                <w:szCs w:val="22"/>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054F7F" w:rsidRPr="00472775" w:rsidRDefault="00054F7F" w:rsidP="00C9126A">
            <w:pPr>
              <w:rPr>
                <w:b/>
                <w:bCs/>
                <w:color w:val="000000"/>
                <w:sz w:val="22"/>
                <w:szCs w:val="22"/>
              </w:rPr>
            </w:pPr>
          </w:p>
        </w:tc>
        <w:tc>
          <w:tcPr>
            <w:tcW w:w="1291"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b/>
                <w:bCs/>
                <w:color w:val="000000"/>
                <w:sz w:val="22"/>
                <w:szCs w:val="22"/>
              </w:rPr>
            </w:pPr>
            <w:r w:rsidRPr="00472775">
              <w:rPr>
                <w:b/>
                <w:bCs/>
                <w:color w:val="000000"/>
                <w:sz w:val="22"/>
                <w:szCs w:val="22"/>
              </w:rPr>
              <w:t>KH 2022</w:t>
            </w:r>
          </w:p>
        </w:tc>
        <w:tc>
          <w:tcPr>
            <w:tcW w:w="1291"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b/>
                <w:bCs/>
                <w:color w:val="000000"/>
                <w:sz w:val="22"/>
                <w:szCs w:val="22"/>
              </w:rPr>
            </w:pPr>
            <w:r w:rsidRPr="00472775">
              <w:rPr>
                <w:b/>
                <w:bCs/>
                <w:color w:val="000000"/>
                <w:sz w:val="22"/>
                <w:szCs w:val="22"/>
              </w:rPr>
              <w:t>TH năm 2022</w:t>
            </w:r>
          </w:p>
        </w:tc>
        <w:tc>
          <w:tcPr>
            <w:tcW w:w="1036"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b/>
                <w:bCs/>
                <w:color w:val="000000"/>
                <w:sz w:val="22"/>
                <w:szCs w:val="22"/>
              </w:rPr>
            </w:pPr>
            <w:r w:rsidRPr="00472775">
              <w:rPr>
                <w:b/>
                <w:bCs/>
                <w:color w:val="000000"/>
                <w:sz w:val="22"/>
                <w:szCs w:val="22"/>
              </w:rPr>
              <w:t>Với TH năm 2021</w:t>
            </w:r>
          </w:p>
        </w:tc>
        <w:tc>
          <w:tcPr>
            <w:tcW w:w="992"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b/>
                <w:bCs/>
                <w:color w:val="000000"/>
                <w:sz w:val="22"/>
                <w:szCs w:val="22"/>
              </w:rPr>
            </w:pPr>
            <w:r w:rsidRPr="00472775">
              <w:rPr>
                <w:b/>
                <w:bCs/>
                <w:color w:val="000000"/>
                <w:sz w:val="22"/>
                <w:szCs w:val="22"/>
              </w:rPr>
              <w:t>Với KH năm 2022</w:t>
            </w:r>
          </w:p>
        </w:tc>
      </w:tr>
      <w:tr w:rsidR="00054F7F" w:rsidRPr="00472775" w:rsidTr="00C9126A">
        <w:trPr>
          <w:trHeight w:val="315"/>
          <w:tblHead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054F7F" w:rsidRPr="00472775" w:rsidRDefault="00054F7F" w:rsidP="00C9126A">
            <w:pPr>
              <w:jc w:val="center"/>
              <w:rPr>
                <w:i/>
                <w:iCs/>
                <w:color w:val="000000"/>
                <w:sz w:val="16"/>
                <w:szCs w:val="16"/>
              </w:rPr>
            </w:pPr>
            <w:r w:rsidRPr="00472775">
              <w:rPr>
                <w:i/>
                <w:iCs/>
                <w:color w:val="000000"/>
                <w:sz w:val="16"/>
                <w:szCs w:val="16"/>
              </w:rPr>
              <w:t>A</w:t>
            </w:r>
          </w:p>
        </w:tc>
        <w:tc>
          <w:tcPr>
            <w:tcW w:w="2022"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i/>
                <w:iCs/>
                <w:color w:val="000000"/>
                <w:sz w:val="16"/>
                <w:szCs w:val="16"/>
              </w:rPr>
            </w:pPr>
            <w:r w:rsidRPr="00472775">
              <w:rPr>
                <w:i/>
                <w:iCs/>
                <w:color w:val="000000"/>
                <w:sz w:val="16"/>
                <w:szCs w:val="16"/>
              </w:rPr>
              <w:t>B</w:t>
            </w:r>
          </w:p>
        </w:tc>
        <w:tc>
          <w:tcPr>
            <w:tcW w:w="1079"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i/>
                <w:iCs/>
                <w:color w:val="000000"/>
                <w:sz w:val="16"/>
                <w:szCs w:val="16"/>
              </w:rPr>
            </w:pPr>
            <w:r w:rsidRPr="00472775">
              <w:rPr>
                <w:i/>
                <w:iCs/>
                <w:color w:val="000000"/>
                <w:sz w:val="16"/>
                <w:szCs w:val="16"/>
              </w:rPr>
              <w:t>C</w:t>
            </w:r>
          </w:p>
        </w:tc>
        <w:tc>
          <w:tcPr>
            <w:tcW w:w="1291"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i/>
                <w:iCs/>
                <w:color w:val="000000"/>
                <w:sz w:val="16"/>
                <w:szCs w:val="16"/>
              </w:rPr>
            </w:pPr>
            <w:r w:rsidRPr="00472775">
              <w:rPr>
                <w:i/>
                <w:iCs/>
                <w:color w:val="000000"/>
                <w:sz w:val="16"/>
                <w:szCs w:val="16"/>
              </w:rPr>
              <w:t>1</w:t>
            </w:r>
          </w:p>
        </w:tc>
        <w:tc>
          <w:tcPr>
            <w:tcW w:w="1291"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i/>
                <w:iCs/>
                <w:color w:val="000000"/>
                <w:sz w:val="16"/>
                <w:szCs w:val="16"/>
              </w:rPr>
            </w:pPr>
            <w:r w:rsidRPr="00472775">
              <w:rPr>
                <w:i/>
                <w:iCs/>
                <w:color w:val="000000"/>
                <w:sz w:val="16"/>
                <w:szCs w:val="16"/>
              </w:rPr>
              <w:t>2</w:t>
            </w:r>
          </w:p>
        </w:tc>
        <w:tc>
          <w:tcPr>
            <w:tcW w:w="1291"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i/>
                <w:iCs/>
                <w:color w:val="000000"/>
                <w:sz w:val="16"/>
                <w:szCs w:val="16"/>
              </w:rPr>
            </w:pPr>
            <w:r w:rsidRPr="00472775">
              <w:rPr>
                <w:i/>
                <w:iCs/>
                <w:color w:val="000000"/>
                <w:sz w:val="16"/>
                <w:szCs w:val="16"/>
              </w:rPr>
              <w:t>3</w:t>
            </w:r>
          </w:p>
        </w:tc>
        <w:tc>
          <w:tcPr>
            <w:tcW w:w="1036"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i/>
                <w:iCs/>
                <w:color w:val="000000"/>
                <w:sz w:val="16"/>
                <w:szCs w:val="16"/>
              </w:rPr>
            </w:pPr>
            <w:r w:rsidRPr="00472775">
              <w:rPr>
                <w:i/>
                <w:iCs/>
                <w:color w:val="000000"/>
                <w:sz w:val="16"/>
                <w:szCs w:val="16"/>
              </w:rPr>
              <w:t>4=3/1</w:t>
            </w:r>
          </w:p>
        </w:tc>
        <w:tc>
          <w:tcPr>
            <w:tcW w:w="992"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i/>
                <w:iCs/>
                <w:color w:val="000000"/>
                <w:sz w:val="16"/>
                <w:szCs w:val="16"/>
              </w:rPr>
            </w:pPr>
            <w:r w:rsidRPr="00472775">
              <w:rPr>
                <w:i/>
                <w:iCs/>
                <w:color w:val="000000"/>
                <w:sz w:val="16"/>
                <w:szCs w:val="16"/>
              </w:rPr>
              <w:t>5=3/2</w:t>
            </w:r>
          </w:p>
        </w:tc>
      </w:tr>
      <w:tr w:rsidR="00054F7F" w:rsidRPr="00472775" w:rsidTr="00C9126A">
        <w:trPr>
          <w:trHeight w:val="315"/>
        </w:trPr>
        <w:tc>
          <w:tcPr>
            <w:tcW w:w="632" w:type="dxa"/>
            <w:tcBorders>
              <w:top w:val="nil"/>
              <w:left w:val="single" w:sz="4" w:space="0" w:color="auto"/>
              <w:bottom w:val="single" w:sz="4" w:space="0" w:color="auto"/>
              <w:right w:val="single" w:sz="4" w:space="0" w:color="auto"/>
            </w:tcBorders>
            <w:shd w:val="clear" w:color="auto" w:fill="auto"/>
            <w:vAlign w:val="center"/>
          </w:tcPr>
          <w:p w:rsidR="00054F7F" w:rsidRPr="00472775" w:rsidRDefault="00054F7F" w:rsidP="00C9126A">
            <w:pPr>
              <w:jc w:val="center"/>
              <w:rPr>
                <w:color w:val="000000"/>
                <w:sz w:val="22"/>
                <w:szCs w:val="22"/>
              </w:rPr>
            </w:pPr>
            <w:r>
              <w:rPr>
                <w:color w:val="000000"/>
                <w:sz w:val="22"/>
                <w:szCs w:val="22"/>
              </w:rPr>
              <w:t>1</w:t>
            </w:r>
          </w:p>
        </w:tc>
        <w:tc>
          <w:tcPr>
            <w:tcW w:w="2022"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rPr>
                <w:color w:val="000000"/>
                <w:sz w:val="22"/>
                <w:szCs w:val="22"/>
              </w:rPr>
            </w:pPr>
            <w:r>
              <w:rPr>
                <w:color w:val="000000"/>
                <w:sz w:val="22"/>
                <w:szCs w:val="22"/>
              </w:rPr>
              <w:t>Vốn điều lệ</w:t>
            </w:r>
          </w:p>
        </w:tc>
        <w:tc>
          <w:tcPr>
            <w:tcW w:w="1079"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center"/>
              <w:rPr>
                <w:color w:val="000000"/>
                <w:sz w:val="22"/>
                <w:szCs w:val="22"/>
              </w:rPr>
            </w:pPr>
            <w:r>
              <w:rPr>
                <w:color w:val="000000"/>
                <w:sz w:val="22"/>
                <w:szCs w:val="22"/>
              </w:rPr>
              <w:t>trđ</w:t>
            </w:r>
          </w:p>
        </w:tc>
        <w:tc>
          <w:tcPr>
            <w:tcW w:w="1291"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57.500</w:t>
            </w:r>
          </w:p>
        </w:tc>
        <w:tc>
          <w:tcPr>
            <w:tcW w:w="1291"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57.500</w:t>
            </w:r>
          </w:p>
        </w:tc>
        <w:tc>
          <w:tcPr>
            <w:tcW w:w="1291" w:type="dxa"/>
            <w:tcBorders>
              <w:top w:val="nil"/>
              <w:left w:val="nil"/>
              <w:bottom w:val="single" w:sz="4" w:space="0" w:color="auto"/>
              <w:right w:val="single" w:sz="4" w:space="0" w:color="auto"/>
            </w:tcBorders>
            <w:shd w:val="clear" w:color="auto" w:fill="auto"/>
            <w:vAlign w:val="center"/>
          </w:tcPr>
          <w:p w:rsidR="00054F7F" w:rsidRPr="0017546F" w:rsidRDefault="00054F7F" w:rsidP="00C9126A">
            <w:pPr>
              <w:jc w:val="right"/>
              <w:rPr>
                <w:color w:val="000000"/>
                <w:sz w:val="22"/>
                <w:szCs w:val="22"/>
              </w:rPr>
            </w:pPr>
            <w:r w:rsidRPr="0017546F">
              <w:rPr>
                <w:color w:val="000000"/>
                <w:sz w:val="22"/>
                <w:szCs w:val="22"/>
              </w:rPr>
              <w:t>57.500</w:t>
            </w:r>
          </w:p>
        </w:tc>
        <w:tc>
          <w:tcPr>
            <w:tcW w:w="1036"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100,00</w:t>
            </w:r>
          </w:p>
        </w:tc>
        <w:tc>
          <w:tcPr>
            <w:tcW w:w="992"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100,00</w:t>
            </w:r>
          </w:p>
        </w:tc>
      </w:tr>
      <w:tr w:rsidR="00054F7F" w:rsidRPr="00472775" w:rsidTr="00C9126A">
        <w:trPr>
          <w:trHeight w:val="396"/>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054F7F" w:rsidRPr="00472775" w:rsidRDefault="00054F7F" w:rsidP="00C9126A">
            <w:pPr>
              <w:jc w:val="center"/>
              <w:rPr>
                <w:color w:val="000000"/>
                <w:sz w:val="22"/>
                <w:szCs w:val="22"/>
              </w:rPr>
            </w:pPr>
            <w:r>
              <w:rPr>
                <w:color w:val="000000"/>
                <w:sz w:val="22"/>
                <w:szCs w:val="22"/>
              </w:rPr>
              <w:t>2</w:t>
            </w:r>
          </w:p>
        </w:tc>
        <w:tc>
          <w:tcPr>
            <w:tcW w:w="2022"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rPr>
                <w:color w:val="000000"/>
                <w:sz w:val="22"/>
                <w:szCs w:val="22"/>
              </w:rPr>
            </w:pPr>
            <w:r w:rsidRPr="00472775">
              <w:rPr>
                <w:color w:val="000000"/>
                <w:sz w:val="22"/>
                <w:szCs w:val="22"/>
              </w:rPr>
              <w:t xml:space="preserve">Tổng doanh thu </w:t>
            </w:r>
          </w:p>
        </w:tc>
        <w:tc>
          <w:tcPr>
            <w:tcW w:w="1079"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color w:val="000000"/>
                <w:sz w:val="22"/>
                <w:szCs w:val="22"/>
              </w:rPr>
            </w:pPr>
            <w:r w:rsidRPr="00472775">
              <w:rPr>
                <w:color w:val="000000"/>
                <w:sz w:val="22"/>
                <w:szCs w:val="22"/>
              </w:rPr>
              <w:t>trđ</w:t>
            </w:r>
          </w:p>
        </w:tc>
        <w:tc>
          <w:tcPr>
            <w:tcW w:w="1291"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right"/>
              <w:rPr>
                <w:color w:val="000000"/>
                <w:sz w:val="22"/>
                <w:szCs w:val="22"/>
              </w:rPr>
            </w:pPr>
            <w:r w:rsidRPr="00472775">
              <w:rPr>
                <w:color w:val="000000"/>
                <w:sz w:val="22"/>
                <w:szCs w:val="22"/>
              </w:rPr>
              <w:t>183.290,7</w:t>
            </w:r>
          </w:p>
        </w:tc>
        <w:tc>
          <w:tcPr>
            <w:tcW w:w="1291"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right"/>
              <w:rPr>
                <w:color w:val="000000"/>
                <w:sz w:val="22"/>
                <w:szCs w:val="22"/>
              </w:rPr>
            </w:pPr>
            <w:r w:rsidRPr="00472775">
              <w:rPr>
                <w:color w:val="000000"/>
                <w:sz w:val="22"/>
                <w:szCs w:val="22"/>
              </w:rPr>
              <w:t>108.989</w:t>
            </w:r>
          </w:p>
        </w:tc>
        <w:tc>
          <w:tcPr>
            <w:tcW w:w="1291" w:type="dxa"/>
            <w:tcBorders>
              <w:top w:val="nil"/>
              <w:left w:val="nil"/>
              <w:bottom w:val="single" w:sz="4" w:space="0" w:color="auto"/>
              <w:right w:val="single" w:sz="4" w:space="0" w:color="auto"/>
            </w:tcBorders>
            <w:shd w:val="clear" w:color="auto" w:fill="auto"/>
            <w:vAlign w:val="center"/>
          </w:tcPr>
          <w:p w:rsidR="00054F7F" w:rsidRPr="0017546F" w:rsidRDefault="00054F7F" w:rsidP="00C9126A">
            <w:pPr>
              <w:jc w:val="right"/>
              <w:rPr>
                <w:color w:val="000000"/>
                <w:sz w:val="22"/>
                <w:szCs w:val="22"/>
              </w:rPr>
            </w:pPr>
            <w:r>
              <w:rPr>
                <w:color w:val="000000"/>
                <w:sz w:val="22"/>
                <w:szCs w:val="22"/>
              </w:rPr>
              <w:t>149.68</w:t>
            </w:r>
            <w:r w:rsidRPr="0017546F">
              <w:rPr>
                <w:color w:val="000000"/>
                <w:sz w:val="22"/>
                <w:szCs w:val="22"/>
              </w:rPr>
              <w:t>0,09</w:t>
            </w:r>
          </w:p>
        </w:tc>
        <w:tc>
          <w:tcPr>
            <w:tcW w:w="1036"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81,66</w:t>
            </w:r>
          </w:p>
        </w:tc>
        <w:tc>
          <w:tcPr>
            <w:tcW w:w="992"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137,34</w:t>
            </w:r>
          </w:p>
        </w:tc>
      </w:tr>
      <w:tr w:rsidR="00054F7F" w:rsidRPr="00472775" w:rsidTr="00C9126A">
        <w:trPr>
          <w:trHeight w:val="63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054F7F" w:rsidRPr="00472775" w:rsidRDefault="00054F7F" w:rsidP="00C9126A">
            <w:pPr>
              <w:jc w:val="center"/>
              <w:rPr>
                <w:i/>
                <w:iCs/>
                <w:color w:val="000000"/>
                <w:sz w:val="22"/>
                <w:szCs w:val="22"/>
              </w:rPr>
            </w:pPr>
            <w:r w:rsidRPr="00472775">
              <w:rPr>
                <w:i/>
                <w:iCs/>
                <w:color w:val="000000"/>
                <w:sz w:val="22"/>
                <w:szCs w:val="22"/>
              </w:rPr>
              <w:t>-</w:t>
            </w:r>
          </w:p>
        </w:tc>
        <w:tc>
          <w:tcPr>
            <w:tcW w:w="2022"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rPr>
                <w:i/>
                <w:iCs/>
                <w:color w:val="000000"/>
              </w:rPr>
            </w:pPr>
            <w:r w:rsidRPr="00472775">
              <w:rPr>
                <w:i/>
                <w:iCs/>
                <w:color w:val="000000"/>
              </w:rPr>
              <w:t>Sản xuất cung ứng dịch vụ công</w:t>
            </w:r>
          </w:p>
        </w:tc>
        <w:tc>
          <w:tcPr>
            <w:tcW w:w="1079"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i/>
                <w:iCs/>
                <w:color w:val="000000"/>
                <w:sz w:val="22"/>
                <w:szCs w:val="22"/>
              </w:rPr>
            </w:pPr>
            <w:r w:rsidRPr="00472775">
              <w:rPr>
                <w:i/>
                <w:iCs/>
                <w:color w:val="000000"/>
                <w:sz w:val="22"/>
                <w:szCs w:val="22"/>
              </w:rPr>
              <w:t>trđ</w:t>
            </w:r>
          </w:p>
        </w:tc>
        <w:tc>
          <w:tcPr>
            <w:tcW w:w="1291"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right"/>
              <w:rPr>
                <w:i/>
                <w:iCs/>
                <w:color w:val="000000"/>
                <w:sz w:val="22"/>
                <w:szCs w:val="22"/>
              </w:rPr>
            </w:pPr>
            <w:r w:rsidRPr="00472775">
              <w:rPr>
                <w:i/>
                <w:iCs/>
                <w:color w:val="000000"/>
                <w:sz w:val="22"/>
                <w:szCs w:val="22"/>
              </w:rPr>
              <w:t>153.020,4</w:t>
            </w:r>
          </w:p>
        </w:tc>
        <w:tc>
          <w:tcPr>
            <w:tcW w:w="1291"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right"/>
              <w:rPr>
                <w:i/>
                <w:iCs/>
                <w:color w:val="000000"/>
                <w:sz w:val="22"/>
                <w:szCs w:val="22"/>
              </w:rPr>
            </w:pPr>
            <w:r w:rsidRPr="00472775">
              <w:rPr>
                <w:i/>
                <w:iCs/>
                <w:color w:val="000000"/>
                <w:sz w:val="22"/>
                <w:szCs w:val="22"/>
              </w:rPr>
              <w:t>80.274</w:t>
            </w:r>
          </w:p>
        </w:tc>
        <w:tc>
          <w:tcPr>
            <w:tcW w:w="1291" w:type="dxa"/>
            <w:tcBorders>
              <w:top w:val="nil"/>
              <w:left w:val="nil"/>
              <w:bottom w:val="single" w:sz="4" w:space="0" w:color="auto"/>
              <w:right w:val="single" w:sz="4" w:space="0" w:color="auto"/>
            </w:tcBorders>
            <w:shd w:val="clear" w:color="auto" w:fill="auto"/>
            <w:vAlign w:val="center"/>
          </w:tcPr>
          <w:p w:rsidR="00054F7F" w:rsidRPr="0017546F" w:rsidRDefault="00054F7F" w:rsidP="00C9126A">
            <w:pPr>
              <w:jc w:val="right"/>
              <w:rPr>
                <w:i/>
                <w:iCs/>
                <w:color w:val="000000"/>
                <w:sz w:val="22"/>
                <w:szCs w:val="22"/>
              </w:rPr>
            </w:pPr>
            <w:r>
              <w:rPr>
                <w:i/>
                <w:iCs/>
                <w:color w:val="000000"/>
                <w:sz w:val="22"/>
                <w:szCs w:val="22"/>
              </w:rPr>
              <w:t>86.733,43</w:t>
            </w:r>
          </w:p>
        </w:tc>
        <w:tc>
          <w:tcPr>
            <w:tcW w:w="1036"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56,68</w:t>
            </w:r>
          </w:p>
        </w:tc>
        <w:tc>
          <w:tcPr>
            <w:tcW w:w="992"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108,05</w:t>
            </w:r>
          </w:p>
        </w:tc>
      </w:tr>
      <w:tr w:rsidR="00054F7F" w:rsidRPr="00472775" w:rsidTr="00C9126A">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054F7F" w:rsidRPr="00472775" w:rsidRDefault="00054F7F" w:rsidP="00C9126A">
            <w:pPr>
              <w:jc w:val="center"/>
              <w:rPr>
                <w:i/>
                <w:iCs/>
                <w:color w:val="000000"/>
                <w:sz w:val="22"/>
                <w:szCs w:val="22"/>
              </w:rPr>
            </w:pPr>
            <w:r w:rsidRPr="00472775">
              <w:rPr>
                <w:i/>
                <w:iCs/>
                <w:color w:val="000000"/>
                <w:sz w:val="22"/>
                <w:szCs w:val="22"/>
              </w:rPr>
              <w:t>-</w:t>
            </w:r>
          </w:p>
        </w:tc>
        <w:tc>
          <w:tcPr>
            <w:tcW w:w="2022"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rPr>
                <w:i/>
                <w:iCs/>
                <w:color w:val="000000"/>
                <w:sz w:val="22"/>
                <w:szCs w:val="22"/>
              </w:rPr>
            </w:pPr>
            <w:r w:rsidRPr="00472775">
              <w:rPr>
                <w:i/>
                <w:iCs/>
                <w:color w:val="000000"/>
                <w:sz w:val="22"/>
                <w:szCs w:val="22"/>
              </w:rPr>
              <w:t>Thu giá dịch vụ VSMT</w:t>
            </w:r>
          </w:p>
        </w:tc>
        <w:tc>
          <w:tcPr>
            <w:tcW w:w="1079"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i/>
                <w:iCs/>
                <w:color w:val="000000"/>
                <w:sz w:val="22"/>
                <w:szCs w:val="22"/>
              </w:rPr>
            </w:pPr>
            <w:r w:rsidRPr="00472775">
              <w:rPr>
                <w:i/>
                <w:iCs/>
                <w:color w:val="000000"/>
                <w:sz w:val="22"/>
                <w:szCs w:val="22"/>
              </w:rPr>
              <w:t>trđ</w:t>
            </w:r>
          </w:p>
        </w:tc>
        <w:tc>
          <w:tcPr>
            <w:tcW w:w="1291"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right"/>
              <w:rPr>
                <w:i/>
                <w:iCs/>
                <w:color w:val="000000"/>
                <w:sz w:val="22"/>
                <w:szCs w:val="22"/>
              </w:rPr>
            </w:pPr>
            <w:r w:rsidRPr="00472775">
              <w:rPr>
                <w:i/>
                <w:iCs/>
                <w:color w:val="000000"/>
                <w:sz w:val="22"/>
                <w:szCs w:val="22"/>
              </w:rPr>
              <w:t>14.754,3</w:t>
            </w:r>
          </w:p>
        </w:tc>
        <w:tc>
          <w:tcPr>
            <w:tcW w:w="1291"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right"/>
              <w:rPr>
                <w:i/>
                <w:iCs/>
                <w:color w:val="000000"/>
                <w:sz w:val="22"/>
                <w:szCs w:val="22"/>
              </w:rPr>
            </w:pPr>
            <w:r w:rsidRPr="00472775">
              <w:rPr>
                <w:i/>
                <w:iCs/>
                <w:color w:val="000000"/>
                <w:sz w:val="22"/>
                <w:szCs w:val="22"/>
              </w:rPr>
              <w:t>20.520</w:t>
            </w:r>
          </w:p>
        </w:tc>
        <w:tc>
          <w:tcPr>
            <w:tcW w:w="1291" w:type="dxa"/>
            <w:tcBorders>
              <w:top w:val="nil"/>
              <w:left w:val="nil"/>
              <w:bottom w:val="single" w:sz="4" w:space="0" w:color="auto"/>
              <w:right w:val="single" w:sz="4" w:space="0" w:color="auto"/>
            </w:tcBorders>
            <w:shd w:val="clear" w:color="auto" w:fill="auto"/>
            <w:vAlign w:val="center"/>
          </w:tcPr>
          <w:p w:rsidR="00054F7F" w:rsidRPr="0017546F" w:rsidRDefault="00054F7F" w:rsidP="00C9126A">
            <w:pPr>
              <w:jc w:val="right"/>
              <w:rPr>
                <w:i/>
                <w:iCs/>
                <w:color w:val="000000"/>
                <w:sz w:val="22"/>
                <w:szCs w:val="22"/>
              </w:rPr>
            </w:pPr>
            <w:r>
              <w:rPr>
                <w:i/>
                <w:iCs/>
                <w:color w:val="000000"/>
                <w:sz w:val="22"/>
                <w:szCs w:val="22"/>
              </w:rPr>
              <w:t>17.552,81</w:t>
            </w:r>
          </w:p>
        </w:tc>
        <w:tc>
          <w:tcPr>
            <w:tcW w:w="1036"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118,97</w:t>
            </w:r>
          </w:p>
        </w:tc>
        <w:tc>
          <w:tcPr>
            <w:tcW w:w="992"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85,54</w:t>
            </w:r>
          </w:p>
        </w:tc>
      </w:tr>
      <w:tr w:rsidR="00054F7F" w:rsidRPr="00472775" w:rsidTr="00C9126A">
        <w:trPr>
          <w:trHeight w:val="315"/>
        </w:trPr>
        <w:tc>
          <w:tcPr>
            <w:tcW w:w="632" w:type="dxa"/>
            <w:tcBorders>
              <w:top w:val="nil"/>
              <w:left w:val="single" w:sz="4" w:space="0" w:color="auto"/>
              <w:bottom w:val="single" w:sz="4" w:space="0" w:color="auto"/>
              <w:right w:val="single" w:sz="4" w:space="0" w:color="auto"/>
            </w:tcBorders>
            <w:shd w:val="clear" w:color="auto" w:fill="auto"/>
            <w:vAlign w:val="center"/>
          </w:tcPr>
          <w:p w:rsidR="00054F7F" w:rsidRPr="00472775" w:rsidRDefault="00054F7F" w:rsidP="00C9126A">
            <w:pPr>
              <w:jc w:val="center"/>
              <w:rPr>
                <w:i/>
                <w:iCs/>
                <w:color w:val="000000"/>
                <w:sz w:val="22"/>
                <w:szCs w:val="22"/>
              </w:rPr>
            </w:pPr>
            <w:r>
              <w:rPr>
                <w:i/>
                <w:iCs/>
                <w:color w:val="000000"/>
                <w:sz w:val="22"/>
                <w:szCs w:val="22"/>
              </w:rPr>
              <w:t xml:space="preserve"> -</w:t>
            </w:r>
          </w:p>
        </w:tc>
        <w:tc>
          <w:tcPr>
            <w:tcW w:w="2022"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rPr>
                <w:i/>
                <w:iCs/>
                <w:color w:val="000000"/>
                <w:sz w:val="22"/>
                <w:szCs w:val="22"/>
              </w:rPr>
            </w:pPr>
            <w:r>
              <w:rPr>
                <w:i/>
                <w:iCs/>
                <w:color w:val="000000"/>
                <w:sz w:val="22"/>
                <w:szCs w:val="22"/>
              </w:rPr>
              <w:t>Tiền điện CSCC+tiền nước sạch phụ vụ đài phun nước</w:t>
            </w:r>
          </w:p>
        </w:tc>
        <w:tc>
          <w:tcPr>
            <w:tcW w:w="1079"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center"/>
              <w:rPr>
                <w:i/>
                <w:iCs/>
                <w:color w:val="000000"/>
                <w:sz w:val="22"/>
                <w:szCs w:val="22"/>
              </w:rPr>
            </w:pPr>
            <w:r>
              <w:rPr>
                <w:i/>
                <w:iCs/>
                <w:color w:val="000000"/>
                <w:sz w:val="22"/>
                <w:szCs w:val="22"/>
              </w:rPr>
              <w:t>trđ</w:t>
            </w:r>
          </w:p>
        </w:tc>
        <w:tc>
          <w:tcPr>
            <w:tcW w:w="1291" w:type="dxa"/>
            <w:tcBorders>
              <w:top w:val="nil"/>
              <w:left w:val="nil"/>
              <w:bottom w:val="single" w:sz="4" w:space="0" w:color="auto"/>
              <w:right w:val="single" w:sz="4" w:space="0" w:color="auto"/>
            </w:tcBorders>
            <w:shd w:val="clear" w:color="auto" w:fill="auto"/>
            <w:vAlign w:val="center"/>
          </w:tcPr>
          <w:p w:rsidR="00054F7F" w:rsidRPr="00C7510A" w:rsidRDefault="00054F7F" w:rsidP="00C9126A">
            <w:pPr>
              <w:jc w:val="right"/>
              <w:rPr>
                <w:i/>
                <w:iCs/>
                <w:color w:val="000000"/>
                <w:sz w:val="22"/>
                <w:szCs w:val="22"/>
              </w:rPr>
            </w:pPr>
          </w:p>
        </w:tc>
        <w:tc>
          <w:tcPr>
            <w:tcW w:w="1291"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i/>
                <w:iCs/>
                <w:color w:val="000000"/>
                <w:sz w:val="22"/>
                <w:szCs w:val="22"/>
              </w:rPr>
            </w:pPr>
          </w:p>
        </w:tc>
        <w:tc>
          <w:tcPr>
            <w:tcW w:w="1291" w:type="dxa"/>
            <w:tcBorders>
              <w:top w:val="nil"/>
              <w:left w:val="nil"/>
              <w:bottom w:val="single" w:sz="4" w:space="0" w:color="auto"/>
              <w:right w:val="single" w:sz="4" w:space="0" w:color="auto"/>
            </w:tcBorders>
            <w:shd w:val="clear" w:color="auto" w:fill="auto"/>
            <w:vAlign w:val="center"/>
          </w:tcPr>
          <w:p w:rsidR="00054F7F" w:rsidRPr="0017546F" w:rsidRDefault="00054F7F" w:rsidP="00C9126A">
            <w:pPr>
              <w:jc w:val="right"/>
              <w:rPr>
                <w:i/>
                <w:iCs/>
                <w:color w:val="000000"/>
                <w:sz w:val="22"/>
                <w:szCs w:val="22"/>
              </w:rPr>
            </w:pPr>
            <w:r>
              <w:rPr>
                <w:i/>
                <w:iCs/>
                <w:color w:val="000000"/>
                <w:sz w:val="22"/>
                <w:szCs w:val="22"/>
              </w:rPr>
              <w:t>17.354,25</w:t>
            </w:r>
          </w:p>
        </w:tc>
        <w:tc>
          <w:tcPr>
            <w:tcW w:w="1036"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p>
        </w:tc>
      </w:tr>
      <w:tr w:rsidR="00054F7F" w:rsidRPr="00472775" w:rsidTr="00C9126A">
        <w:trPr>
          <w:trHeight w:val="315"/>
        </w:trPr>
        <w:tc>
          <w:tcPr>
            <w:tcW w:w="632" w:type="dxa"/>
            <w:tcBorders>
              <w:top w:val="nil"/>
              <w:left w:val="single" w:sz="4" w:space="0" w:color="auto"/>
              <w:bottom w:val="single" w:sz="4" w:space="0" w:color="auto"/>
              <w:right w:val="single" w:sz="4" w:space="0" w:color="auto"/>
            </w:tcBorders>
            <w:shd w:val="clear" w:color="auto" w:fill="auto"/>
            <w:vAlign w:val="center"/>
          </w:tcPr>
          <w:p w:rsidR="00054F7F" w:rsidRPr="00472775" w:rsidRDefault="00054F7F" w:rsidP="00C9126A">
            <w:pPr>
              <w:jc w:val="center"/>
              <w:rPr>
                <w:i/>
                <w:iCs/>
                <w:color w:val="000000"/>
                <w:sz w:val="22"/>
                <w:szCs w:val="22"/>
              </w:rPr>
            </w:pPr>
            <w:r w:rsidRPr="00472775">
              <w:rPr>
                <w:i/>
                <w:iCs/>
                <w:color w:val="000000"/>
                <w:sz w:val="22"/>
                <w:szCs w:val="22"/>
              </w:rPr>
              <w:t>-</w:t>
            </w:r>
          </w:p>
        </w:tc>
        <w:tc>
          <w:tcPr>
            <w:tcW w:w="2022"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rPr>
                <w:i/>
                <w:iCs/>
                <w:color w:val="000000"/>
                <w:sz w:val="22"/>
                <w:szCs w:val="22"/>
              </w:rPr>
            </w:pPr>
            <w:r>
              <w:rPr>
                <w:i/>
                <w:iCs/>
                <w:color w:val="000000"/>
                <w:sz w:val="22"/>
                <w:szCs w:val="22"/>
              </w:rPr>
              <w:t>DV khác</w:t>
            </w:r>
          </w:p>
        </w:tc>
        <w:tc>
          <w:tcPr>
            <w:tcW w:w="1079"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center"/>
              <w:rPr>
                <w:i/>
                <w:iCs/>
                <w:color w:val="000000"/>
                <w:sz w:val="22"/>
                <w:szCs w:val="22"/>
              </w:rPr>
            </w:pPr>
            <w:r w:rsidRPr="00472775">
              <w:rPr>
                <w:i/>
                <w:iCs/>
                <w:color w:val="000000"/>
                <w:sz w:val="22"/>
                <w:szCs w:val="22"/>
              </w:rPr>
              <w:t>trđ</w:t>
            </w:r>
          </w:p>
        </w:tc>
        <w:tc>
          <w:tcPr>
            <w:tcW w:w="1291"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i/>
                <w:iCs/>
                <w:color w:val="000000"/>
                <w:sz w:val="22"/>
                <w:szCs w:val="22"/>
              </w:rPr>
            </w:pPr>
            <w:r w:rsidRPr="00C7510A">
              <w:rPr>
                <w:i/>
                <w:iCs/>
                <w:color w:val="000000"/>
                <w:sz w:val="22"/>
                <w:szCs w:val="22"/>
              </w:rPr>
              <w:t>14.673,3</w:t>
            </w:r>
          </w:p>
        </w:tc>
        <w:tc>
          <w:tcPr>
            <w:tcW w:w="1291"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i/>
                <w:iCs/>
                <w:color w:val="000000"/>
                <w:sz w:val="22"/>
                <w:szCs w:val="22"/>
              </w:rPr>
            </w:pPr>
            <w:r w:rsidRPr="00472775">
              <w:rPr>
                <w:i/>
                <w:iCs/>
                <w:color w:val="000000"/>
                <w:sz w:val="22"/>
                <w:szCs w:val="22"/>
              </w:rPr>
              <w:t>8.195</w:t>
            </w:r>
            <w:r>
              <w:rPr>
                <w:i/>
                <w:iCs/>
                <w:color w:val="000000"/>
                <w:sz w:val="22"/>
                <w:szCs w:val="22"/>
              </w:rPr>
              <w:t>,0</w:t>
            </w:r>
          </w:p>
        </w:tc>
        <w:tc>
          <w:tcPr>
            <w:tcW w:w="1291" w:type="dxa"/>
            <w:tcBorders>
              <w:top w:val="nil"/>
              <w:left w:val="nil"/>
              <w:bottom w:val="single" w:sz="4" w:space="0" w:color="auto"/>
              <w:right w:val="single" w:sz="4" w:space="0" w:color="auto"/>
            </w:tcBorders>
            <w:shd w:val="clear" w:color="auto" w:fill="auto"/>
            <w:vAlign w:val="center"/>
          </w:tcPr>
          <w:p w:rsidR="00054F7F" w:rsidRPr="0017546F" w:rsidRDefault="00054F7F" w:rsidP="00C9126A">
            <w:pPr>
              <w:jc w:val="right"/>
              <w:rPr>
                <w:i/>
                <w:iCs/>
                <w:color w:val="000000"/>
                <w:sz w:val="22"/>
                <w:szCs w:val="22"/>
              </w:rPr>
            </w:pPr>
            <w:r>
              <w:rPr>
                <w:i/>
                <w:iCs/>
                <w:color w:val="000000"/>
                <w:sz w:val="22"/>
                <w:szCs w:val="22"/>
              </w:rPr>
              <w:t>27.739,58</w:t>
            </w:r>
          </w:p>
        </w:tc>
        <w:tc>
          <w:tcPr>
            <w:tcW w:w="1036"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189,05</w:t>
            </w:r>
          </w:p>
        </w:tc>
        <w:tc>
          <w:tcPr>
            <w:tcW w:w="992"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338,49</w:t>
            </w:r>
          </w:p>
        </w:tc>
      </w:tr>
      <w:tr w:rsidR="00054F7F" w:rsidRPr="00472775" w:rsidTr="00C9126A">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054F7F" w:rsidRPr="00472775" w:rsidRDefault="00054F7F" w:rsidP="00C9126A">
            <w:pPr>
              <w:jc w:val="center"/>
              <w:rPr>
                <w:i/>
                <w:iCs/>
                <w:color w:val="000000"/>
                <w:sz w:val="22"/>
                <w:szCs w:val="22"/>
              </w:rPr>
            </w:pPr>
            <w:r w:rsidRPr="00472775">
              <w:rPr>
                <w:i/>
                <w:iCs/>
                <w:color w:val="000000"/>
                <w:sz w:val="22"/>
                <w:szCs w:val="22"/>
              </w:rPr>
              <w:t>-</w:t>
            </w:r>
          </w:p>
        </w:tc>
        <w:tc>
          <w:tcPr>
            <w:tcW w:w="2022"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rPr>
                <w:i/>
                <w:iCs/>
                <w:color w:val="000000"/>
                <w:sz w:val="22"/>
                <w:szCs w:val="22"/>
              </w:rPr>
            </w:pPr>
            <w:r w:rsidRPr="00472775">
              <w:rPr>
                <w:i/>
                <w:iCs/>
                <w:color w:val="000000"/>
                <w:sz w:val="22"/>
                <w:szCs w:val="22"/>
              </w:rPr>
              <w:t>Doanh thu hoạt động tài chính</w:t>
            </w:r>
            <w:r>
              <w:rPr>
                <w:i/>
                <w:iCs/>
                <w:color w:val="000000"/>
                <w:sz w:val="22"/>
                <w:szCs w:val="22"/>
              </w:rPr>
              <w:t xml:space="preserve"> + thu nhập</w:t>
            </w:r>
            <w:r w:rsidRPr="00472775">
              <w:rPr>
                <w:i/>
                <w:iCs/>
                <w:color w:val="000000"/>
                <w:sz w:val="22"/>
                <w:szCs w:val="22"/>
              </w:rPr>
              <w:t xml:space="preserve"> khác</w:t>
            </w:r>
          </w:p>
        </w:tc>
        <w:tc>
          <w:tcPr>
            <w:tcW w:w="1079"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i/>
                <w:iCs/>
                <w:color w:val="000000"/>
                <w:sz w:val="22"/>
                <w:szCs w:val="22"/>
              </w:rPr>
            </w:pPr>
            <w:r w:rsidRPr="00472775">
              <w:rPr>
                <w:i/>
                <w:iCs/>
                <w:color w:val="000000"/>
                <w:sz w:val="22"/>
                <w:szCs w:val="22"/>
              </w:rPr>
              <w:t>trđ</w:t>
            </w:r>
          </w:p>
        </w:tc>
        <w:tc>
          <w:tcPr>
            <w:tcW w:w="1291"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right"/>
              <w:rPr>
                <w:i/>
                <w:iCs/>
                <w:color w:val="000000"/>
                <w:sz w:val="22"/>
                <w:szCs w:val="22"/>
              </w:rPr>
            </w:pPr>
            <w:r w:rsidRPr="00472775">
              <w:rPr>
                <w:i/>
                <w:iCs/>
                <w:color w:val="000000"/>
                <w:sz w:val="22"/>
                <w:szCs w:val="22"/>
              </w:rPr>
              <w:t xml:space="preserve">      842,7 </w:t>
            </w:r>
          </w:p>
        </w:tc>
        <w:tc>
          <w:tcPr>
            <w:tcW w:w="1291"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right"/>
              <w:rPr>
                <w:i/>
                <w:iCs/>
                <w:color w:val="000000"/>
                <w:sz w:val="22"/>
                <w:szCs w:val="22"/>
              </w:rPr>
            </w:pPr>
            <w:r w:rsidRPr="00472775">
              <w:rPr>
                <w:i/>
                <w:iCs/>
                <w:color w:val="000000"/>
                <w:sz w:val="22"/>
                <w:szCs w:val="22"/>
              </w:rPr>
              <w:t> </w:t>
            </w:r>
          </w:p>
        </w:tc>
        <w:tc>
          <w:tcPr>
            <w:tcW w:w="1291" w:type="dxa"/>
            <w:tcBorders>
              <w:top w:val="nil"/>
              <w:left w:val="nil"/>
              <w:bottom w:val="single" w:sz="4" w:space="0" w:color="auto"/>
              <w:right w:val="single" w:sz="4" w:space="0" w:color="auto"/>
            </w:tcBorders>
            <w:shd w:val="clear" w:color="auto" w:fill="auto"/>
            <w:vAlign w:val="center"/>
          </w:tcPr>
          <w:p w:rsidR="00054F7F" w:rsidRPr="0017546F" w:rsidRDefault="00054F7F" w:rsidP="00C9126A">
            <w:pPr>
              <w:jc w:val="right"/>
              <w:rPr>
                <w:i/>
                <w:iCs/>
                <w:color w:val="000000"/>
                <w:sz w:val="22"/>
                <w:szCs w:val="22"/>
              </w:rPr>
            </w:pPr>
            <w:r>
              <w:rPr>
                <w:i/>
                <w:iCs/>
                <w:color w:val="000000"/>
                <w:sz w:val="22"/>
                <w:szCs w:val="22"/>
              </w:rPr>
              <w:t>300,02</w:t>
            </w:r>
          </w:p>
        </w:tc>
        <w:tc>
          <w:tcPr>
            <w:tcW w:w="1036"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p>
        </w:tc>
      </w:tr>
      <w:tr w:rsidR="00054F7F" w:rsidRPr="00472775" w:rsidTr="00C9126A">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054F7F" w:rsidRPr="00472775" w:rsidRDefault="00054F7F" w:rsidP="00C9126A">
            <w:pPr>
              <w:jc w:val="center"/>
              <w:rPr>
                <w:color w:val="000000"/>
                <w:sz w:val="22"/>
                <w:szCs w:val="22"/>
              </w:rPr>
            </w:pPr>
            <w:r>
              <w:rPr>
                <w:color w:val="000000"/>
                <w:sz w:val="22"/>
                <w:szCs w:val="22"/>
              </w:rPr>
              <w:t>3</w:t>
            </w:r>
          </w:p>
        </w:tc>
        <w:tc>
          <w:tcPr>
            <w:tcW w:w="2022"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rPr>
                <w:color w:val="000000"/>
                <w:sz w:val="22"/>
                <w:szCs w:val="22"/>
              </w:rPr>
            </w:pPr>
            <w:r w:rsidRPr="00472775">
              <w:rPr>
                <w:color w:val="000000"/>
                <w:sz w:val="22"/>
                <w:szCs w:val="22"/>
              </w:rPr>
              <w:t xml:space="preserve">Tổng chi phí </w:t>
            </w:r>
          </w:p>
        </w:tc>
        <w:tc>
          <w:tcPr>
            <w:tcW w:w="1079"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color w:val="000000"/>
                <w:sz w:val="22"/>
                <w:szCs w:val="22"/>
              </w:rPr>
            </w:pPr>
            <w:r w:rsidRPr="00472775">
              <w:rPr>
                <w:color w:val="000000"/>
                <w:sz w:val="22"/>
                <w:szCs w:val="22"/>
              </w:rPr>
              <w:t>trđ</w:t>
            </w:r>
          </w:p>
        </w:tc>
        <w:tc>
          <w:tcPr>
            <w:tcW w:w="1291"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right"/>
              <w:rPr>
                <w:color w:val="000000"/>
                <w:sz w:val="22"/>
                <w:szCs w:val="22"/>
              </w:rPr>
            </w:pPr>
            <w:r w:rsidRPr="00472775">
              <w:rPr>
                <w:color w:val="000000"/>
                <w:sz w:val="22"/>
                <w:szCs w:val="22"/>
              </w:rPr>
              <w:t xml:space="preserve">  177.408,2 </w:t>
            </w:r>
          </w:p>
        </w:tc>
        <w:tc>
          <w:tcPr>
            <w:tcW w:w="1291"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sidRPr="00472775">
              <w:rPr>
                <w:color w:val="000000"/>
                <w:sz w:val="22"/>
                <w:szCs w:val="22"/>
              </w:rPr>
              <w:t>104.912</w:t>
            </w:r>
          </w:p>
        </w:tc>
        <w:tc>
          <w:tcPr>
            <w:tcW w:w="1291" w:type="dxa"/>
            <w:tcBorders>
              <w:top w:val="nil"/>
              <w:left w:val="nil"/>
              <w:bottom w:val="single" w:sz="4" w:space="0" w:color="auto"/>
              <w:right w:val="single" w:sz="4" w:space="0" w:color="auto"/>
            </w:tcBorders>
            <w:shd w:val="clear" w:color="auto" w:fill="auto"/>
            <w:vAlign w:val="center"/>
          </w:tcPr>
          <w:p w:rsidR="00054F7F" w:rsidRPr="0017546F" w:rsidRDefault="00054F7F" w:rsidP="00C9126A">
            <w:pPr>
              <w:jc w:val="right"/>
              <w:rPr>
                <w:color w:val="000000"/>
                <w:sz w:val="22"/>
                <w:szCs w:val="22"/>
              </w:rPr>
            </w:pPr>
            <w:r>
              <w:rPr>
                <w:color w:val="000000"/>
                <w:sz w:val="22"/>
                <w:szCs w:val="22"/>
              </w:rPr>
              <w:t>149.298,72</w:t>
            </w:r>
          </w:p>
        </w:tc>
        <w:tc>
          <w:tcPr>
            <w:tcW w:w="1036"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84,16</w:t>
            </w:r>
          </w:p>
        </w:tc>
        <w:tc>
          <w:tcPr>
            <w:tcW w:w="992"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142,31</w:t>
            </w:r>
          </w:p>
        </w:tc>
      </w:tr>
      <w:tr w:rsidR="00054F7F" w:rsidRPr="00472775" w:rsidTr="00C9126A">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054F7F" w:rsidRPr="00472775" w:rsidRDefault="00054F7F" w:rsidP="00C9126A">
            <w:pPr>
              <w:jc w:val="center"/>
              <w:rPr>
                <w:color w:val="000000"/>
                <w:sz w:val="22"/>
                <w:szCs w:val="22"/>
              </w:rPr>
            </w:pPr>
            <w:r>
              <w:rPr>
                <w:color w:val="000000"/>
                <w:sz w:val="22"/>
                <w:szCs w:val="22"/>
              </w:rPr>
              <w:t>4</w:t>
            </w:r>
          </w:p>
        </w:tc>
        <w:tc>
          <w:tcPr>
            <w:tcW w:w="2022"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rPr>
                <w:color w:val="000000"/>
                <w:sz w:val="22"/>
                <w:szCs w:val="22"/>
              </w:rPr>
            </w:pPr>
            <w:r w:rsidRPr="00472775">
              <w:rPr>
                <w:color w:val="000000"/>
                <w:sz w:val="22"/>
                <w:szCs w:val="22"/>
              </w:rPr>
              <w:t>Lợi nhuận trước thuế</w:t>
            </w:r>
          </w:p>
        </w:tc>
        <w:tc>
          <w:tcPr>
            <w:tcW w:w="1079"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color w:val="000000"/>
                <w:sz w:val="22"/>
                <w:szCs w:val="22"/>
              </w:rPr>
            </w:pPr>
            <w:r w:rsidRPr="00472775">
              <w:rPr>
                <w:color w:val="000000"/>
                <w:sz w:val="22"/>
                <w:szCs w:val="22"/>
              </w:rPr>
              <w:t>trđ</w:t>
            </w:r>
          </w:p>
        </w:tc>
        <w:tc>
          <w:tcPr>
            <w:tcW w:w="1291"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right"/>
              <w:rPr>
                <w:color w:val="000000"/>
                <w:sz w:val="22"/>
                <w:szCs w:val="22"/>
              </w:rPr>
            </w:pPr>
            <w:r w:rsidRPr="00472775">
              <w:rPr>
                <w:color w:val="000000"/>
                <w:sz w:val="22"/>
                <w:szCs w:val="22"/>
              </w:rPr>
              <w:t xml:space="preserve">      5.882,5 </w:t>
            </w:r>
          </w:p>
        </w:tc>
        <w:tc>
          <w:tcPr>
            <w:tcW w:w="1291"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sidRPr="00472775">
              <w:rPr>
                <w:color w:val="000000"/>
                <w:sz w:val="22"/>
                <w:szCs w:val="22"/>
              </w:rPr>
              <w:t>4.077</w:t>
            </w:r>
          </w:p>
        </w:tc>
        <w:tc>
          <w:tcPr>
            <w:tcW w:w="1291" w:type="dxa"/>
            <w:tcBorders>
              <w:top w:val="nil"/>
              <w:left w:val="nil"/>
              <w:bottom w:val="single" w:sz="4" w:space="0" w:color="auto"/>
              <w:right w:val="single" w:sz="4" w:space="0" w:color="auto"/>
            </w:tcBorders>
            <w:shd w:val="clear" w:color="auto" w:fill="auto"/>
            <w:vAlign w:val="center"/>
          </w:tcPr>
          <w:p w:rsidR="00054F7F" w:rsidRPr="0017546F" w:rsidRDefault="00054F7F" w:rsidP="00C9126A">
            <w:pPr>
              <w:jc w:val="right"/>
              <w:rPr>
                <w:color w:val="000000"/>
                <w:sz w:val="22"/>
                <w:szCs w:val="22"/>
              </w:rPr>
            </w:pPr>
            <w:r>
              <w:rPr>
                <w:color w:val="000000"/>
                <w:sz w:val="22"/>
                <w:szCs w:val="22"/>
              </w:rPr>
              <w:t>381,37</w:t>
            </w:r>
          </w:p>
        </w:tc>
        <w:tc>
          <w:tcPr>
            <w:tcW w:w="1036"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6,48</w:t>
            </w:r>
          </w:p>
        </w:tc>
        <w:tc>
          <w:tcPr>
            <w:tcW w:w="992"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9,35</w:t>
            </w:r>
          </w:p>
        </w:tc>
      </w:tr>
      <w:tr w:rsidR="00054F7F" w:rsidRPr="00472775" w:rsidTr="00C9126A">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054F7F" w:rsidRPr="00472775" w:rsidRDefault="00054F7F" w:rsidP="00C9126A">
            <w:pPr>
              <w:jc w:val="center"/>
              <w:rPr>
                <w:color w:val="000000"/>
                <w:sz w:val="22"/>
                <w:szCs w:val="22"/>
              </w:rPr>
            </w:pPr>
            <w:r>
              <w:rPr>
                <w:color w:val="000000"/>
                <w:sz w:val="22"/>
                <w:szCs w:val="22"/>
              </w:rPr>
              <w:lastRenderedPageBreak/>
              <w:t>5</w:t>
            </w:r>
          </w:p>
        </w:tc>
        <w:tc>
          <w:tcPr>
            <w:tcW w:w="2022"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rPr>
                <w:color w:val="000000"/>
                <w:sz w:val="22"/>
                <w:szCs w:val="22"/>
              </w:rPr>
            </w:pPr>
            <w:r w:rsidRPr="00472775">
              <w:rPr>
                <w:color w:val="000000"/>
                <w:sz w:val="22"/>
                <w:szCs w:val="22"/>
              </w:rPr>
              <w:t>Lợi nhuận sau thuế</w:t>
            </w:r>
          </w:p>
        </w:tc>
        <w:tc>
          <w:tcPr>
            <w:tcW w:w="1079"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color w:val="000000"/>
                <w:sz w:val="22"/>
                <w:szCs w:val="22"/>
              </w:rPr>
            </w:pPr>
            <w:r w:rsidRPr="00472775">
              <w:rPr>
                <w:color w:val="000000"/>
                <w:sz w:val="22"/>
                <w:szCs w:val="22"/>
              </w:rPr>
              <w:t>trđ</w:t>
            </w:r>
          </w:p>
        </w:tc>
        <w:tc>
          <w:tcPr>
            <w:tcW w:w="1291"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right"/>
              <w:rPr>
                <w:color w:val="000000"/>
                <w:sz w:val="22"/>
                <w:szCs w:val="22"/>
              </w:rPr>
            </w:pPr>
            <w:r w:rsidRPr="00472775">
              <w:rPr>
                <w:color w:val="000000"/>
                <w:sz w:val="22"/>
                <w:szCs w:val="22"/>
              </w:rPr>
              <w:t xml:space="preserve">      4.684,4 </w:t>
            </w:r>
          </w:p>
        </w:tc>
        <w:tc>
          <w:tcPr>
            <w:tcW w:w="1291"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sidRPr="00472775">
              <w:rPr>
                <w:color w:val="000000"/>
                <w:sz w:val="22"/>
                <w:szCs w:val="22"/>
              </w:rPr>
              <w:t>3.261,6</w:t>
            </w:r>
          </w:p>
        </w:tc>
        <w:tc>
          <w:tcPr>
            <w:tcW w:w="1291" w:type="dxa"/>
            <w:tcBorders>
              <w:top w:val="nil"/>
              <w:left w:val="nil"/>
              <w:bottom w:val="single" w:sz="4" w:space="0" w:color="auto"/>
              <w:right w:val="single" w:sz="4" w:space="0" w:color="auto"/>
            </w:tcBorders>
            <w:shd w:val="clear" w:color="auto" w:fill="auto"/>
            <w:vAlign w:val="center"/>
          </w:tcPr>
          <w:p w:rsidR="00054F7F" w:rsidRPr="0017546F" w:rsidRDefault="00054F7F" w:rsidP="00C9126A">
            <w:pPr>
              <w:jc w:val="right"/>
              <w:rPr>
                <w:color w:val="000000"/>
                <w:sz w:val="22"/>
                <w:szCs w:val="22"/>
              </w:rPr>
            </w:pPr>
            <w:r>
              <w:rPr>
                <w:color w:val="000000"/>
                <w:sz w:val="22"/>
                <w:szCs w:val="22"/>
              </w:rPr>
              <w:t>267,27</w:t>
            </w:r>
          </w:p>
        </w:tc>
        <w:tc>
          <w:tcPr>
            <w:tcW w:w="1036"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5,71</w:t>
            </w:r>
          </w:p>
        </w:tc>
        <w:tc>
          <w:tcPr>
            <w:tcW w:w="992"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8,19</w:t>
            </w:r>
          </w:p>
        </w:tc>
      </w:tr>
      <w:tr w:rsidR="00054F7F" w:rsidRPr="00472775" w:rsidTr="00C9126A">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054F7F" w:rsidRPr="00472775" w:rsidRDefault="00054F7F" w:rsidP="00C9126A">
            <w:pPr>
              <w:jc w:val="center"/>
              <w:rPr>
                <w:color w:val="000000"/>
                <w:sz w:val="22"/>
                <w:szCs w:val="22"/>
              </w:rPr>
            </w:pPr>
            <w:r>
              <w:rPr>
                <w:color w:val="000000"/>
                <w:sz w:val="22"/>
                <w:szCs w:val="22"/>
              </w:rPr>
              <w:t>6</w:t>
            </w:r>
          </w:p>
        </w:tc>
        <w:tc>
          <w:tcPr>
            <w:tcW w:w="2022"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rPr>
                <w:color w:val="000000"/>
                <w:sz w:val="22"/>
                <w:szCs w:val="22"/>
              </w:rPr>
            </w:pPr>
            <w:r w:rsidRPr="00472775">
              <w:rPr>
                <w:color w:val="000000"/>
                <w:sz w:val="22"/>
                <w:szCs w:val="22"/>
              </w:rPr>
              <w:t>Lao động bình quân</w:t>
            </w:r>
          </w:p>
        </w:tc>
        <w:tc>
          <w:tcPr>
            <w:tcW w:w="1079"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color w:val="000000"/>
                <w:sz w:val="22"/>
                <w:szCs w:val="22"/>
              </w:rPr>
            </w:pPr>
            <w:r w:rsidRPr="00472775">
              <w:rPr>
                <w:color w:val="000000"/>
                <w:sz w:val="22"/>
                <w:szCs w:val="22"/>
              </w:rPr>
              <w:t>Người</w:t>
            </w:r>
          </w:p>
        </w:tc>
        <w:tc>
          <w:tcPr>
            <w:tcW w:w="1291"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right"/>
              <w:rPr>
                <w:color w:val="000000"/>
                <w:sz w:val="22"/>
                <w:szCs w:val="22"/>
              </w:rPr>
            </w:pPr>
            <w:r w:rsidRPr="00472775">
              <w:rPr>
                <w:color w:val="000000"/>
                <w:sz w:val="22"/>
                <w:szCs w:val="22"/>
              </w:rPr>
              <w:t>700</w:t>
            </w:r>
          </w:p>
        </w:tc>
        <w:tc>
          <w:tcPr>
            <w:tcW w:w="1291"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sidRPr="00472775">
              <w:rPr>
                <w:color w:val="000000"/>
                <w:sz w:val="22"/>
                <w:szCs w:val="22"/>
              </w:rPr>
              <w:t>611</w:t>
            </w:r>
          </w:p>
        </w:tc>
        <w:tc>
          <w:tcPr>
            <w:tcW w:w="1291" w:type="dxa"/>
            <w:tcBorders>
              <w:top w:val="nil"/>
              <w:left w:val="nil"/>
              <w:bottom w:val="single" w:sz="4" w:space="0" w:color="auto"/>
              <w:right w:val="single" w:sz="4" w:space="0" w:color="auto"/>
            </w:tcBorders>
            <w:shd w:val="clear" w:color="auto" w:fill="auto"/>
            <w:vAlign w:val="center"/>
          </w:tcPr>
          <w:p w:rsidR="00054F7F" w:rsidRPr="0017546F" w:rsidRDefault="00054F7F" w:rsidP="00C9126A">
            <w:pPr>
              <w:jc w:val="right"/>
              <w:rPr>
                <w:color w:val="000000"/>
                <w:sz w:val="22"/>
                <w:szCs w:val="22"/>
              </w:rPr>
            </w:pPr>
            <w:r w:rsidRPr="0017546F">
              <w:rPr>
                <w:color w:val="000000"/>
                <w:sz w:val="22"/>
                <w:szCs w:val="22"/>
              </w:rPr>
              <w:t>583</w:t>
            </w:r>
          </w:p>
        </w:tc>
        <w:tc>
          <w:tcPr>
            <w:tcW w:w="1036"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83,29</w:t>
            </w:r>
          </w:p>
        </w:tc>
        <w:tc>
          <w:tcPr>
            <w:tcW w:w="992"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95,42</w:t>
            </w:r>
          </w:p>
        </w:tc>
      </w:tr>
      <w:tr w:rsidR="00054F7F" w:rsidRPr="00472775" w:rsidTr="00C9126A">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054F7F" w:rsidRPr="00472775" w:rsidRDefault="00054F7F" w:rsidP="00C9126A">
            <w:pPr>
              <w:jc w:val="center"/>
              <w:rPr>
                <w:color w:val="000000"/>
                <w:sz w:val="22"/>
                <w:szCs w:val="22"/>
              </w:rPr>
            </w:pPr>
            <w:r>
              <w:rPr>
                <w:color w:val="000000"/>
                <w:sz w:val="22"/>
                <w:szCs w:val="22"/>
              </w:rPr>
              <w:t>7</w:t>
            </w:r>
          </w:p>
        </w:tc>
        <w:tc>
          <w:tcPr>
            <w:tcW w:w="2022"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rPr>
                <w:color w:val="000000"/>
                <w:sz w:val="22"/>
                <w:szCs w:val="22"/>
              </w:rPr>
            </w:pPr>
            <w:r w:rsidRPr="00472775">
              <w:rPr>
                <w:color w:val="000000"/>
                <w:sz w:val="22"/>
                <w:szCs w:val="22"/>
              </w:rPr>
              <w:t>Tổng quỹ lương</w:t>
            </w:r>
          </w:p>
        </w:tc>
        <w:tc>
          <w:tcPr>
            <w:tcW w:w="1079"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color w:val="000000"/>
                <w:sz w:val="22"/>
                <w:szCs w:val="22"/>
              </w:rPr>
            </w:pPr>
            <w:r w:rsidRPr="00472775">
              <w:rPr>
                <w:color w:val="000000"/>
                <w:sz w:val="22"/>
                <w:szCs w:val="22"/>
              </w:rPr>
              <w:t>trđ</w:t>
            </w:r>
          </w:p>
        </w:tc>
        <w:tc>
          <w:tcPr>
            <w:tcW w:w="1291"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right"/>
              <w:rPr>
                <w:color w:val="000000"/>
                <w:sz w:val="22"/>
                <w:szCs w:val="22"/>
              </w:rPr>
            </w:pPr>
            <w:r w:rsidRPr="00472775">
              <w:rPr>
                <w:color w:val="000000"/>
                <w:sz w:val="22"/>
                <w:szCs w:val="22"/>
              </w:rPr>
              <w:t xml:space="preserve">        61.326 </w:t>
            </w:r>
          </w:p>
        </w:tc>
        <w:tc>
          <w:tcPr>
            <w:tcW w:w="1291"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sidRPr="00472775">
              <w:rPr>
                <w:color w:val="000000"/>
                <w:sz w:val="22"/>
                <w:szCs w:val="22"/>
              </w:rPr>
              <w:t>48.369</w:t>
            </w:r>
          </w:p>
        </w:tc>
        <w:tc>
          <w:tcPr>
            <w:tcW w:w="1291" w:type="dxa"/>
            <w:tcBorders>
              <w:top w:val="nil"/>
              <w:left w:val="nil"/>
              <w:bottom w:val="single" w:sz="4" w:space="0" w:color="auto"/>
              <w:right w:val="single" w:sz="4" w:space="0" w:color="auto"/>
            </w:tcBorders>
            <w:shd w:val="clear" w:color="auto" w:fill="auto"/>
            <w:vAlign w:val="center"/>
          </w:tcPr>
          <w:p w:rsidR="00054F7F" w:rsidRPr="0017546F" w:rsidRDefault="00054F7F" w:rsidP="00C9126A">
            <w:pPr>
              <w:jc w:val="right"/>
              <w:rPr>
                <w:color w:val="000000"/>
                <w:sz w:val="22"/>
                <w:szCs w:val="22"/>
              </w:rPr>
            </w:pPr>
            <w:r>
              <w:rPr>
                <w:color w:val="000000"/>
                <w:sz w:val="22"/>
                <w:szCs w:val="22"/>
              </w:rPr>
              <w:t>48.113,56</w:t>
            </w:r>
          </w:p>
        </w:tc>
        <w:tc>
          <w:tcPr>
            <w:tcW w:w="1036"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78,46</w:t>
            </w:r>
          </w:p>
        </w:tc>
        <w:tc>
          <w:tcPr>
            <w:tcW w:w="992"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99,47</w:t>
            </w:r>
          </w:p>
        </w:tc>
      </w:tr>
      <w:tr w:rsidR="00054F7F" w:rsidRPr="00472775" w:rsidTr="00C9126A">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054F7F" w:rsidRPr="00472775" w:rsidRDefault="00054F7F" w:rsidP="00C9126A">
            <w:pPr>
              <w:jc w:val="center"/>
              <w:rPr>
                <w:color w:val="000000"/>
                <w:sz w:val="22"/>
                <w:szCs w:val="22"/>
              </w:rPr>
            </w:pPr>
            <w:r>
              <w:rPr>
                <w:color w:val="000000"/>
                <w:sz w:val="22"/>
                <w:szCs w:val="22"/>
              </w:rPr>
              <w:t>8</w:t>
            </w:r>
          </w:p>
        </w:tc>
        <w:tc>
          <w:tcPr>
            <w:tcW w:w="2022"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rPr>
                <w:color w:val="000000"/>
                <w:sz w:val="22"/>
                <w:szCs w:val="22"/>
              </w:rPr>
            </w:pPr>
            <w:r w:rsidRPr="00472775">
              <w:rPr>
                <w:color w:val="000000"/>
                <w:sz w:val="22"/>
                <w:szCs w:val="22"/>
              </w:rPr>
              <w:t>Tiền lương bình quân</w:t>
            </w:r>
          </w:p>
        </w:tc>
        <w:tc>
          <w:tcPr>
            <w:tcW w:w="1079"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color w:val="000000"/>
                <w:sz w:val="22"/>
                <w:szCs w:val="22"/>
              </w:rPr>
            </w:pPr>
            <w:r w:rsidRPr="00472775">
              <w:rPr>
                <w:color w:val="000000"/>
                <w:sz w:val="22"/>
                <w:szCs w:val="22"/>
              </w:rPr>
              <w:t>Trđ/ng/th</w:t>
            </w:r>
          </w:p>
        </w:tc>
        <w:tc>
          <w:tcPr>
            <w:tcW w:w="1291"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right"/>
              <w:rPr>
                <w:color w:val="000000"/>
                <w:sz w:val="22"/>
                <w:szCs w:val="22"/>
              </w:rPr>
            </w:pPr>
            <w:r w:rsidRPr="00472775">
              <w:rPr>
                <w:color w:val="000000"/>
                <w:sz w:val="22"/>
                <w:szCs w:val="22"/>
              </w:rPr>
              <w:t>7,301</w:t>
            </w:r>
          </w:p>
        </w:tc>
        <w:tc>
          <w:tcPr>
            <w:tcW w:w="1291"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sidRPr="00472775">
              <w:rPr>
                <w:color w:val="000000"/>
                <w:sz w:val="22"/>
                <w:szCs w:val="22"/>
              </w:rPr>
              <w:t>6,597</w:t>
            </w:r>
          </w:p>
        </w:tc>
        <w:tc>
          <w:tcPr>
            <w:tcW w:w="1291" w:type="dxa"/>
            <w:tcBorders>
              <w:top w:val="nil"/>
              <w:left w:val="nil"/>
              <w:bottom w:val="single" w:sz="4" w:space="0" w:color="auto"/>
              <w:right w:val="single" w:sz="4" w:space="0" w:color="auto"/>
            </w:tcBorders>
            <w:shd w:val="clear" w:color="auto" w:fill="auto"/>
            <w:vAlign w:val="center"/>
          </w:tcPr>
          <w:p w:rsidR="00054F7F" w:rsidRPr="0017546F" w:rsidRDefault="00054F7F" w:rsidP="00C9126A">
            <w:pPr>
              <w:jc w:val="right"/>
              <w:rPr>
                <w:color w:val="000000"/>
                <w:sz w:val="22"/>
                <w:szCs w:val="22"/>
              </w:rPr>
            </w:pPr>
            <w:r>
              <w:rPr>
                <w:color w:val="000000"/>
                <w:sz w:val="22"/>
                <w:szCs w:val="22"/>
              </w:rPr>
              <w:t>6,877</w:t>
            </w:r>
          </w:p>
        </w:tc>
        <w:tc>
          <w:tcPr>
            <w:tcW w:w="1036"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94,20</w:t>
            </w:r>
          </w:p>
        </w:tc>
        <w:tc>
          <w:tcPr>
            <w:tcW w:w="992"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104,25</w:t>
            </w:r>
          </w:p>
        </w:tc>
      </w:tr>
      <w:tr w:rsidR="00054F7F" w:rsidRPr="00472775" w:rsidTr="00C9126A">
        <w:trPr>
          <w:trHeight w:val="315"/>
        </w:trPr>
        <w:tc>
          <w:tcPr>
            <w:tcW w:w="632" w:type="dxa"/>
            <w:tcBorders>
              <w:top w:val="nil"/>
              <w:left w:val="single" w:sz="4" w:space="0" w:color="auto"/>
              <w:bottom w:val="single" w:sz="4" w:space="0" w:color="auto"/>
              <w:right w:val="single" w:sz="4" w:space="0" w:color="auto"/>
            </w:tcBorders>
            <w:shd w:val="clear" w:color="auto" w:fill="auto"/>
            <w:vAlign w:val="center"/>
          </w:tcPr>
          <w:p w:rsidR="00054F7F" w:rsidRPr="00472775" w:rsidRDefault="00054F7F" w:rsidP="00C9126A">
            <w:pPr>
              <w:jc w:val="center"/>
              <w:rPr>
                <w:color w:val="000000"/>
                <w:sz w:val="22"/>
                <w:szCs w:val="22"/>
              </w:rPr>
            </w:pPr>
            <w:r>
              <w:rPr>
                <w:color w:val="000000"/>
                <w:sz w:val="22"/>
                <w:szCs w:val="22"/>
              </w:rPr>
              <w:t>9</w:t>
            </w:r>
          </w:p>
        </w:tc>
        <w:tc>
          <w:tcPr>
            <w:tcW w:w="2022"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rPr>
                <w:color w:val="000000"/>
                <w:sz w:val="22"/>
                <w:szCs w:val="22"/>
              </w:rPr>
            </w:pPr>
            <w:r>
              <w:rPr>
                <w:color w:val="000000"/>
                <w:sz w:val="22"/>
                <w:szCs w:val="22"/>
              </w:rPr>
              <w:t>Thu nhập bình quân</w:t>
            </w:r>
          </w:p>
        </w:tc>
        <w:tc>
          <w:tcPr>
            <w:tcW w:w="1079"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center"/>
              <w:rPr>
                <w:color w:val="000000"/>
                <w:sz w:val="22"/>
                <w:szCs w:val="22"/>
              </w:rPr>
            </w:pPr>
            <w:r>
              <w:rPr>
                <w:color w:val="000000"/>
                <w:sz w:val="22"/>
                <w:szCs w:val="22"/>
              </w:rPr>
              <w:t>Trđ/ng/th</w:t>
            </w:r>
          </w:p>
        </w:tc>
        <w:tc>
          <w:tcPr>
            <w:tcW w:w="1291"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7,590</w:t>
            </w:r>
          </w:p>
        </w:tc>
        <w:tc>
          <w:tcPr>
            <w:tcW w:w="1291"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7,327</w:t>
            </w:r>
          </w:p>
        </w:tc>
        <w:tc>
          <w:tcPr>
            <w:tcW w:w="1291" w:type="dxa"/>
            <w:tcBorders>
              <w:top w:val="nil"/>
              <w:left w:val="nil"/>
              <w:bottom w:val="single" w:sz="4" w:space="0" w:color="auto"/>
              <w:right w:val="single" w:sz="4" w:space="0" w:color="auto"/>
            </w:tcBorders>
            <w:shd w:val="clear" w:color="auto" w:fill="auto"/>
            <w:vAlign w:val="center"/>
          </w:tcPr>
          <w:p w:rsidR="00054F7F" w:rsidRPr="0017546F" w:rsidRDefault="00054F7F" w:rsidP="00C9126A">
            <w:pPr>
              <w:jc w:val="right"/>
              <w:rPr>
                <w:color w:val="000000"/>
                <w:sz w:val="22"/>
                <w:szCs w:val="22"/>
              </w:rPr>
            </w:pPr>
            <w:r>
              <w:rPr>
                <w:color w:val="000000"/>
                <w:sz w:val="22"/>
                <w:szCs w:val="22"/>
              </w:rPr>
              <w:t>7,187</w:t>
            </w:r>
          </w:p>
        </w:tc>
        <w:tc>
          <w:tcPr>
            <w:tcW w:w="1036"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94,69</w:t>
            </w:r>
          </w:p>
        </w:tc>
        <w:tc>
          <w:tcPr>
            <w:tcW w:w="992"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98,09</w:t>
            </w:r>
          </w:p>
        </w:tc>
      </w:tr>
      <w:tr w:rsidR="00054F7F" w:rsidRPr="00472775" w:rsidTr="00C9126A">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054F7F" w:rsidRPr="00472775" w:rsidRDefault="00054F7F" w:rsidP="00C9126A">
            <w:pPr>
              <w:jc w:val="center"/>
              <w:rPr>
                <w:color w:val="000000"/>
                <w:sz w:val="22"/>
                <w:szCs w:val="22"/>
              </w:rPr>
            </w:pPr>
            <w:r>
              <w:rPr>
                <w:color w:val="000000"/>
                <w:sz w:val="22"/>
                <w:szCs w:val="22"/>
              </w:rPr>
              <w:t>10</w:t>
            </w:r>
          </w:p>
        </w:tc>
        <w:tc>
          <w:tcPr>
            <w:tcW w:w="2022"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rPr>
                <w:color w:val="000000"/>
                <w:sz w:val="22"/>
                <w:szCs w:val="22"/>
              </w:rPr>
            </w:pPr>
            <w:r w:rsidRPr="00472775">
              <w:rPr>
                <w:color w:val="000000"/>
                <w:sz w:val="22"/>
                <w:szCs w:val="22"/>
              </w:rPr>
              <w:t>Tổng CP/doanh thu</w:t>
            </w:r>
          </w:p>
        </w:tc>
        <w:tc>
          <w:tcPr>
            <w:tcW w:w="1079"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color w:val="000000"/>
                <w:sz w:val="22"/>
                <w:szCs w:val="22"/>
              </w:rPr>
            </w:pPr>
            <w:r w:rsidRPr="00472775">
              <w:rPr>
                <w:color w:val="000000"/>
                <w:sz w:val="22"/>
                <w:szCs w:val="22"/>
              </w:rPr>
              <w:t>%</w:t>
            </w:r>
          </w:p>
        </w:tc>
        <w:tc>
          <w:tcPr>
            <w:tcW w:w="1291" w:type="dxa"/>
            <w:tcBorders>
              <w:top w:val="nil"/>
              <w:left w:val="nil"/>
              <w:bottom w:val="single" w:sz="4" w:space="0" w:color="auto"/>
              <w:right w:val="single" w:sz="4" w:space="0" w:color="auto"/>
            </w:tcBorders>
            <w:shd w:val="clear" w:color="auto" w:fill="auto"/>
            <w:vAlign w:val="center"/>
            <w:hideMark/>
          </w:tcPr>
          <w:p w:rsidR="00054F7F" w:rsidRPr="00472775" w:rsidRDefault="00054F7F" w:rsidP="00C9126A">
            <w:pPr>
              <w:jc w:val="right"/>
              <w:rPr>
                <w:color w:val="000000"/>
                <w:sz w:val="22"/>
                <w:szCs w:val="22"/>
              </w:rPr>
            </w:pPr>
            <w:r w:rsidRPr="00472775">
              <w:rPr>
                <w:color w:val="000000"/>
                <w:sz w:val="22"/>
                <w:szCs w:val="22"/>
              </w:rPr>
              <w:t xml:space="preserve">            96,8 </w:t>
            </w:r>
          </w:p>
        </w:tc>
        <w:tc>
          <w:tcPr>
            <w:tcW w:w="1291"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sidRPr="00472775">
              <w:rPr>
                <w:color w:val="000000"/>
                <w:sz w:val="22"/>
                <w:szCs w:val="22"/>
              </w:rPr>
              <w:t>96,3</w:t>
            </w:r>
          </w:p>
        </w:tc>
        <w:tc>
          <w:tcPr>
            <w:tcW w:w="1291" w:type="dxa"/>
            <w:tcBorders>
              <w:top w:val="nil"/>
              <w:left w:val="nil"/>
              <w:bottom w:val="single" w:sz="4" w:space="0" w:color="auto"/>
              <w:right w:val="single" w:sz="4" w:space="0" w:color="auto"/>
            </w:tcBorders>
            <w:shd w:val="clear" w:color="auto" w:fill="auto"/>
            <w:vAlign w:val="center"/>
          </w:tcPr>
          <w:p w:rsidR="00054F7F" w:rsidRPr="0017546F" w:rsidRDefault="00054F7F" w:rsidP="00C9126A">
            <w:pPr>
              <w:jc w:val="right"/>
              <w:rPr>
                <w:color w:val="000000"/>
                <w:sz w:val="22"/>
                <w:szCs w:val="22"/>
              </w:rPr>
            </w:pPr>
            <w:r>
              <w:rPr>
                <w:color w:val="000000"/>
                <w:sz w:val="22"/>
                <w:szCs w:val="22"/>
              </w:rPr>
              <w:t>99,75</w:t>
            </w:r>
          </w:p>
        </w:tc>
        <w:tc>
          <w:tcPr>
            <w:tcW w:w="1036"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103,05</w:t>
            </w:r>
          </w:p>
        </w:tc>
        <w:tc>
          <w:tcPr>
            <w:tcW w:w="992"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103,62</w:t>
            </w:r>
          </w:p>
        </w:tc>
      </w:tr>
      <w:tr w:rsidR="00054F7F" w:rsidRPr="00472775" w:rsidTr="00C9126A">
        <w:trPr>
          <w:trHeight w:val="600"/>
        </w:trPr>
        <w:tc>
          <w:tcPr>
            <w:tcW w:w="632" w:type="dxa"/>
            <w:tcBorders>
              <w:top w:val="nil"/>
              <w:left w:val="single" w:sz="4" w:space="0" w:color="auto"/>
              <w:bottom w:val="single" w:sz="4" w:space="0" w:color="auto"/>
              <w:right w:val="single" w:sz="4" w:space="0" w:color="auto"/>
            </w:tcBorders>
            <w:shd w:val="clear" w:color="auto" w:fill="auto"/>
            <w:vAlign w:val="center"/>
          </w:tcPr>
          <w:p w:rsidR="00054F7F" w:rsidRPr="00472775" w:rsidRDefault="00054F7F" w:rsidP="00C9126A">
            <w:pPr>
              <w:jc w:val="center"/>
              <w:rPr>
                <w:color w:val="000000"/>
                <w:sz w:val="22"/>
                <w:szCs w:val="22"/>
              </w:rPr>
            </w:pPr>
            <w:r>
              <w:rPr>
                <w:color w:val="000000"/>
                <w:sz w:val="22"/>
                <w:szCs w:val="22"/>
              </w:rPr>
              <w:t>11</w:t>
            </w:r>
          </w:p>
        </w:tc>
        <w:tc>
          <w:tcPr>
            <w:tcW w:w="2022"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both"/>
              <w:rPr>
                <w:color w:val="000000"/>
                <w:sz w:val="22"/>
                <w:szCs w:val="22"/>
              </w:rPr>
            </w:pPr>
            <w:r>
              <w:rPr>
                <w:color w:val="000000"/>
                <w:sz w:val="22"/>
                <w:szCs w:val="22"/>
              </w:rPr>
              <w:t>Tỷ suất lợi nhuận sau thuế/vốn điều lệ</w:t>
            </w:r>
          </w:p>
        </w:tc>
        <w:tc>
          <w:tcPr>
            <w:tcW w:w="1079"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center"/>
              <w:rPr>
                <w:color w:val="000000"/>
                <w:sz w:val="22"/>
                <w:szCs w:val="22"/>
              </w:rPr>
            </w:pPr>
            <w:r>
              <w:rPr>
                <w:color w:val="000000"/>
                <w:sz w:val="22"/>
                <w:szCs w:val="22"/>
              </w:rPr>
              <w:t>%</w:t>
            </w:r>
          </w:p>
        </w:tc>
        <w:tc>
          <w:tcPr>
            <w:tcW w:w="1291"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8,15</w:t>
            </w:r>
          </w:p>
        </w:tc>
        <w:tc>
          <w:tcPr>
            <w:tcW w:w="1291"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5,7</w:t>
            </w:r>
          </w:p>
        </w:tc>
        <w:tc>
          <w:tcPr>
            <w:tcW w:w="1291" w:type="dxa"/>
            <w:tcBorders>
              <w:top w:val="nil"/>
              <w:left w:val="nil"/>
              <w:bottom w:val="single" w:sz="4" w:space="0" w:color="auto"/>
              <w:right w:val="single" w:sz="4" w:space="0" w:color="auto"/>
            </w:tcBorders>
            <w:shd w:val="clear" w:color="auto" w:fill="auto"/>
            <w:vAlign w:val="center"/>
          </w:tcPr>
          <w:p w:rsidR="00054F7F" w:rsidRPr="0017546F" w:rsidRDefault="00054F7F" w:rsidP="00C9126A">
            <w:pPr>
              <w:jc w:val="right"/>
              <w:rPr>
                <w:color w:val="000000"/>
                <w:sz w:val="22"/>
                <w:szCs w:val="22"/>
              </w:rPr>
            </w:pPr>
            <w:r>
              <w:rPr>
                <w:color w:val="000000"/>
                <w:sz w:val="22"/>
                <w:szCs w:val="22"/>
              </w:rPr>
              <w:t>0,46</w:t>
            </w:r>
          </w:p>
        </w:tc>
        <w:tc>
          <w:tcPr>
            <w:tcW w:w="1036"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5,71</w:t>
            </w:r>
          </w:p>
        </w:tc>
        <w:tc>
          <w:tcPr>
            <w:tcW w:w="992" w:type="dxa"/>
            <w:tcBorders>
              <w:top w:val="nil"/>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8,19</w:t>
            </w:r>
          </w:p>
        </w:tc>
      </w:tr>
      <w:tr w:rsidR="00054F7F" w:rsidRPr="00472775" w:rsidTr="00C9126A">
        <w:trPr>
          <w:trHeight w:val="6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F7F" w:rsidRPr="00472775" w:rsidRDefault="00054F7F" w:rsidP="00C9126A">
            <w:pPr>
              <w:jc w:val="center"/>
              <w:rPr>
                <w:color w:val="000000"/>
                <w:sz w:val="22"/>
                <w:szCs w:val="22"/>
              </w:rPr>
            </w:pPr>
            <w:r>
              <w:rPr>
                <w:color w:val="000000"/>
                <w:sz w:val="22"/>
                <w:szCs w:val="22"/>
              </w:rPr>
              <w:t>12</w:t>
            </w:r>
          </w:p>
        </w:tc>
        <w:tc>
          <w:tcPr>
            <w:tcW w:w="2022" w:type="dxa"/>
            <w:tcBorders>
              <w:top w:val="single" w:sz="4" w:space="0" w:color="auto"/>
              <w:left w:val="nil"/>
              <w:bottom w:val="single" w:sz="4" w:space="0" w:color="auto"/>
              <w:right w:val="single" w:sz="4" w:space="0" w:color="auto"/>
            </w:tcBorders>
            <w:shd w:val="clear" w:color="auto" w:fill="auto"/>
            <w:vAlign w:val="center"/>
            <w:hideMark/>
          </w:tcPr>
          <w:p w:rsidR="00054F7F" w:rsidRPr="00472775" w:rsidRDefault="00054F7F" w:rsidP="00C9126A">
            <w:pPr>
              <w:jc w:val="both"/>
              <w:rPr>
                <w:color w:val="000000"/>
                <w:sz w:val="22"/>
                <w:szCs w:val="22"/>
              </w:rPr>
            </w:pPr>
            <w:r w:rsidRPr="00472775">
              <w:rPr>
                <w:color w:val="000000"/>
                <w:sz w:val="22"/>
                <w:szCs w:val="22"/>
              </w:rPr>
              <w:t>Tỷ suất lợi nhuận sau thuế/doanh thu</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054F7F" w:rsidRPr="00472775" w:rsidRDefault="00054F7F" w:rsidP="00C9126A">
            <w:pPr>
              <w:jc w:val="center"/>
              <w:rPr>
                <w:color w:val="000000"/>
                <w:sz w:val="22"/>
                <w:szCs w:val="22"/>
              </w:rPr>
            </w:pPr>
            <w:r w:rsidRPr="00472775">
              <w:rPr>
                <w:color w:val="000000"/>
                <w:sz w:val="22"/>
                <w:szCs w:val="22"/>
              </w:rPr>
              <w:t>%</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054F7F" w:rsidRPr="00472775" w:rsidRDefault="00054F7F" w:rsidP="00C9126A">
            <w:pPr>
              <w:jc w:val="right"/>
              <w:rPr>
                <w:color w:val="000000"/>
                <w:sz w:val="22"/>
                <w:szCs w:val="22"/>
              </w:rPr>
            </w:pPr>
            <w:r w:rsidRPr="00472775">
              <w:rPr>
                <w:color w:val="000000"/>
                <w:sz w:val="22"/>
                <w:szCs w:val="22"/>
              </w:rPr>
              <w:t xml:space="preserve">            2,6 </w:t>
            </w:r>
          </w:p>
        </w:tc>
        <w:tc>
          <w:tcPr>
            <w:tcW w:w="1291" w:type="dxa"/>
            <w:tcBorders>
              <w:top w:val="single" w:sz="4" w:space="0" w:color="auto"/>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sidRPr="00472775">
              <w:rPr>
                <w:color w:val="000000"/>
                <w:sz w:val="22"/>
                <w:szCs w:val="22"/>
              </w:rPr>
              <w:t>2,99</w:t>
            </w:r>
          </w:p>
        </w:tc>
        <w:tc>
          <w:tcPr>
            <w:tcW w:w="1291" w:type="dxa"/>
            <w:tcBorders>
              <w:top w:val="single" w:sz="4" w:space="0" w:color="auto"/>
              <w:left w:val="nil"/>
              <w:bottom w:val="single" w:sz="4" w:space="0" w:color="auto"/>
              <w:right w:val="single" w:sz="4" w:space="0" w:color="auto"/>
            </w:tcBorders>
            <w:shd w:val="clear" w:color="auto" w:fill="auto"/>
            <w:vAlign w:val="center"/>
          </w:tcPr>
          <w:p w:rsidR="00054F7F" w:rsidRPr="0017546F" w:rsidRDefault="00054F7F" w:rsidP="00C9126A">
            <w:pPr>
              <w:jc w:val="right"/>
              <w:rPr>
                <w:color w:val="000000"/>
                <w:sz w:val="22"/>
                <w:szCs w:val="22"/>
              </w:rPr>
            </w:pPr>
            <w:r>
              <w:rPr>
                <w:color w:val="000000"/>
                <w:sz w:val="22"/>
                <w:szCs w:val="22"/>
              </w:rPr>
              <w:t>0,18</w:t>
            </w:r>
          </w:p>
        </w:tc>
        <w:tc>
          <w:tcPr>
            <w:tcW w:w="1036" w:type="dxa"/>
            <w:tcBorders>
              <w:top w:val="single" w:sz="4" w:space="0" w:color="auto"/>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6,99</w:t>
            </w:r>
          </w:p>
        </w:tc>
        <w:tc>
          <w:tcPr>
            <w:tcW w:w="992" w:type="dxa"/>
            <w:tcBorders>
              <w:top w:val="single" w:sz="4" w:space="0" w:color="auto"/>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5,97</w:t>
            </w:r>
          </w:p>
        </w:tc>
      </w:tr>
      <w:tr w:rsidR="00054F7F" w:rsidRPr="00472775" w:rsidTr="00C9126A">
        <w:trPr>
          <w:trHeight w:val="6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054F7F" w:rsidRDefault="00054F7F" w:rsidP="00C9126A">
            <w:pPr>
              <w:jc w:val="center"/>
              <w:rPr>
                <w:color w:val="000000"/>
                <w:sz w:val="22"/>
                <w:szCs w:val="22"/>
              </w:rPr>
            </w:pPr>
            <w:r>
              <w:rPr>
                <w:color w:val="000000"/>
                <w:sz w:val="22"/>
                <w:szCs w:val="22"/>
              </w:rPr>
              <w:t>13</w:t>
            </w:r>
          </w:p>
        </w:tc>
        <w:tc>
          <w:tcPr>
            <w:tcW w:w="2022" w:type="dxa"/>
            <w:tcBorders>
              <w:top w:val="single" w:sz="4" w:space="0" w:color="auto"/>
              <w:left w:val="nil"/>
              <w:bottom w:val="single" w:sz="4" w:space="0" w:color="auto"/>
              <w:right w:val="single" w:sz="4" w:space="0" w:color="auto"/>
            </w:tcBorders>
            <w:shd w:val="clear" w:color="auto" w:fill="auto"/>
            <w:vAlign w:val="center"/>
          </w:tcPr>
          <w:p w:rsidR="00054F7F" w:rsidRPr="00472775" w:rsidRDefault="00054F7F" w:rsidP="00C9126A">
            <w:pPr>
              <w:jc w:val="both"/>
              <w:rPr>
                <w:color w:val="000000"/>
                <w:sz w:val="22"/>
                <w:szCs w:val="22"/>
              </w:rPr>
            </w:pPr>
            <w:r>
              <w:rPr>
                <w:color w:val="000000"/>
                <w:sz w:val="22"/>
                <w:szCs w:val="22"/>
              </w:rPr>
              <w:t>Tỷ lệ chi trả cổ tức</w:t>
            </w:r>
          </w:p>
        </w:tc>
        <w:tc>
          <w:tcPr>
            <w:tcW w:w="1079" w:type="dxa"/>
            <w:tcBorders>
              <w:top w:val="single" w:sz="4" w:space="0" w:color="auto"/>
              <w:left w:val="nil"/>
              <w:bottom w:val="single" w:sz="4" w:space="0" w:color="auto"/>
              <w:right w:val="single" w:sz="4" w:space="0" w:color="auto"/>
            </w:tcBorders>
            <w:shd w:val="clear" w:color="auto" w:fill="auto"/>
            <w:vAlign w:val="center"/>
          </w:tcPr>
          <w:p w:rsidR="00054F7F" w:rsidRPr="00472775" w:rsidRDefault="00054F7F" w:rsidP="00C9126A">
            <w:pPr>
              <w:jc w:val="center"/>
              <w:rPr>
                <w:color w:val="000000"/>
                <w:sz w:val="22"/>
                <w:szCs w:val="22"/>
              </w:rPr>
            </w:pPr>
            <w:r>
              <w:rPr>
                <w:color w:val="000000"/>
                <w:sz w:val="22"/>
                <w:szCs w:val="22"/>
              </w:rPr>
              <w:t>%</w:t>
            </w:r>
          </w:p>
        </w:tc>
        <w:tc>
          <w:tcPr>
            <w:tcW w:w="1291" w:type="dxa"/>
            <w:tcBorders>
              <w:top w:val="single" w:sz="4" w:space="0" w:color="auto"/>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5,5</w:t>
            </w:r>
          </w:p>
        </w:tc>
        <w:tc>
          <w:tcPr>
            <w:tcW w:w="1291" w:type="dxa"/>
            <w:tcBorders>
              <w:top w:val="single" w:sz="4" w:space="0" w:color="auto"/>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r>
              <w:rPr>
                <w:color w:val="000000"/>
                <w:sz w:val="22"/>
                <w:szCs w:val="22"/>
              </w:rPr>
              <w:t>3,0</w:t>
            </w:r>
          </w:p>
        </w:tc>
        <w:tc>
          <w:tcPr>
            <w:tcW w:w="1291" w:type="dxa"/>
            <w:tcBorders>
              <w:top w:val="single" w:sz="4" w:space="0" w:color="auto"/>
              <w:left w:val="nil"/>
              <w:bottom w:val="single" w:sz="4" w:space="0" w:color="auto"/>
              <w:right w:val="single" w:sz="4" w:space="0" w:color="auto"/>
            </w:tcBorders>
            <w:shd w:val="clear" w:color="auto" w:fill="auto"/>
            <w:vAlign w:val="center"/>
          </w:tcPr>
          <w:p w:rsidR="00054F7F" w:rsidRPr="0017546F" w:rsidRDefault="00054F7F" w:rsidP="00C9126A">
            <w:pPr>
              <w:jc w:val="right"/>
              <w:rPr>
                <w:color w:val="000000"/>
                <w:sz w:val="22"/>
                <w:szCs w:val="22"/>
              </w:rPr>
            </w:pPr>
          </w:p>
        </w:tc>
        <w:tc>
          <w:tcPr>
            <w:tcW w:w="1036" w:type="dxa"/>
            <w:tcBorders>
              <w:top w:val="single" w:sz="4" w:space="0" w:color="auto"/>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54F7F" w:rsidRPr="00472775" w:rsidRDefault="00054F7F" w:rsidP="00C9126A">
            <w:pPr>
              <w:jc w:val="right"/>
              <w:rPr>
                <w:color w:val="000000"/>
                <w:sz w:val="22"/>
                <w:szCs w:val="22"/>
              </w:rPr>
            </w:pPr>
          </w:p>
        </w:tc>
      </w:tr>
    </w:tbl>
    <w:p w:rsidR="00054F7F" w:rsidRDefault="00054F7F" w:rsidP="00574F56">
      <w:pPr>
        <w:spacing w:before="80" w:line="264" w:lineRule="auto"/>
        <w:ind w:firstLine="720"/>
        <w:jc w:val="both"/>
        <w:rPr>
          <w:sz w:val="26"/>
          <w:szCs w:val="26"/>
        </w:rPr>
      </w:pPr>
    </w:p>
    <w:p w:rsidR="00356BD0" w:rsidRDefault="00356BD0" w:rsidP="000431DA">
      <w:pPr>
        <w:spacing w:before="240" w:line="264" w:lineRule="auto"/>
        <w:ind w:firstLine="720"/>
        <w:jc w:val="both"/>
        <w:rPr>
          <w:sz w:val="26"/>
          <w:szCs w:val="26"/>
        </w:rPr>
      </w:pPr>
      <w:bookmarkStart w:id="2" w:name="_Hlk68501887"/>
      <w:r>
        <w:rPr>
          <w:sz w:val="26"/>
          <w:szCs w:val="26"/>
        </w:rPr>
        <w:t>2</w:t>
      </w:r>
      <w:r w:rsidRPr="004B7F37">
        <w:rPr>
          <w:sz w:val="26"/>
          <w:szCs w:val="26"/>
        </w:rPr>
        <w:t>.2. Kế hoạch sản xuất kinh doanh năm 202</w:t>
      </w:r>
      <w:r w:rsidR="00054F7F">
        <w:rPr>
          <w:sz w:val="26"/>
          <w:szCs w:val="26"/>
        </w:rPr>
        <w:t>3</w:t>
      </w:r>
      <w:r w:rsidRPr="004B7F37">
        <w:rPr>
          <w:sz w:val="26"/>
          <w:szCs w:val="26"/>
        </w:rPr>
        <w:t>:</w:t>
      </w:r>
    </w:p>
    <w:tbl>
      <w:tblPr>
        <w:tblW w:w="9878" w:type="dxa"/>
        <w:tblInd w:w="113" w:type="dxa"/>
        <w:tblLook w:val="04A0" w:firstRow="1" w:lastRow="0" w:firstColumn="1" w:lastColumn="0" w:noHBand="0" w:noVBand="1"/>
      </w:tblPr>
      <w:tblGrid>
        <w:gridCol w:w="661"/>
        <w:gridCol w:w="4053"/>
        <w:gridCol w:w="1624"/>
        <w:gridCol w:w="1770"/>
        <w:gridCol w:w="1770"/>
      </w:tblGrid>
      <w:tr w:rsidR="00C968D3" w:rsidRPr="00DD50D1" w:rsidTr="00C9126A">
        <w:trPr>
          <w:trHeight w:val="311"/>
          <w:tblHeader/>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68D3" w:rsidRPr="00DD50D1" w:rsidRDefault="00C968D3" w:rsidP="00C9126A">
            <w:pPr>
              <w:jc w:val="center"/>
              <w:rPr>
                <w:b/>
                <w:bCs/>
                <w:color w:val="000000"/>
                <w:sz w:val="22"/>
                <w:szCs w:val="22"/>
              </w:rPr>
            </w:pPr>
            <w:r w:rsidRPr="00DD50D1">
              <w:rPr>
                <w:b/>
                <w:bCs/>
                <w:color w:val="000000"/>
                <w:sz w:val="22"/>
                <w:szCs w:val="22"/>
              </w:rPr>
              <w:t>STT</w:t>
            </w:r>
          </w:p>
        </w:tc>
        <w:tc>
          <w:tcPr>
            <w:tcW w:w="3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68D3" w:rsidRPr="00DD50D1" w:rsidRDefault="00C968D3" w:rsidP="00C9126A">
            <w:pPr>
              <w:jc w:val="center"/>
              <w:rPr>
                <w:b/>
                <w:bCs/>
                <w:color w:val="000000"/>
                <w:sz w:val="22"/>
                <w:szCs w:val="22"/>
              </w:rPr>
            </w:pPr>
            <w:r w:rsidRPr="00DD50D1">
              <w:rPr>
                <w:b/>
                <w:bCs/>
                <w:color w:val="000000"/>
                <w:sz w:val="22"/>
                <w:szCs w:val="22"/>
              </w:rPr>
              <w:t>Các chỉ tiêu</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68D3" w:rsidRPr="00DD50D1" w:rsidRDefault="00C968D3" w:rsidP="00C9126A">
            <w:pPr>
              <w:jc w:val="center"/>
              <w:rPr>
                <w:b/>
                <w:bCs/>
                <w:color w:val="000000"/>
                <w:sz w:val="22"/>
                <w:szCs w:val="22"/>
              </w:rPr>
            </w:pPr>
            <w:r w:rsidRPr="00DD50D1">
              <w:rPr>
                <w:b/>
                <w:bCs/>
                <w:color w:val="000000"/>
                <w:sz w:val="22"/>
                <w:szCs w:val="22"/>
              </w:rPr>
              <w:t>Đơn vị</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68D3" w:rsidRPr="00DD50D1" w:rsidRDefault="00C968D3" w:rsidP="00C9126A">
            <w:pPr>
              <w:jc w:val="center"/>
              <w:rPr>
                <w:b/>
                <w:bCs/>
                <w:color w:val="000000"/>
                <w:sz w:val="22"/>
                <w:szCs w:val="22"/>
              </w:rPr>
            </w:pPr>
            <w:r>
              <w:rPr>
                <w:b/>
                <w:bCs/>
                <w:color w:val="000000"/>
                <w:sz w:val="22"/>
                <w:szCs w:val="22"/>
              </w:rPr>
              <w:t>Kế hoạch năm</w:t>
            </w:r>
            <w:r w:rsidRPr="00DD50D1">
              <w:rPr>
                <w:b/>
                <w:bCs/>
                <w:color w:val="000000"/>
                <w:sz w:val="22"/>
                <w:szCs w:val="22"/>
              </w:rPr>
              <w:t xml:space="preserve"> 2023</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68D3" w:rsidRPr="00DD50D1" w:rsidRDefault="00C968D3" w:rsidP="00C9126A">
            <w:pPr>
              <w:jc w:val="center"/>
              <w:rPr>
                <w:b/>
                <w:bCs/>
                <w:color w:val="000000"/>
                <w:sz w:val="22"/>
                <w:szCs w:val="22"/>
              </w:rPr>
            </w:pPr>
            <w:r w:rsidRPr="00DD50D1">
              <w:rPr>
                <w:b/>
                <w:bCs/>
                <w:color w:val="000000"/>
                <w:sz w:val="22"/>
                <w:szCs w:val="22"/>
              </w:rPr>
              <w:t xml:space="preserve">So sánh </w:t>
            </w:r>
            <w:r>
              <w:rPr>
                <w:b/>
                <w:bCs/>
                <w:color w:val="000000"/>
                <w:sz w:val="22"/>
                <w:szCs w:val="22"/>
              </w:rPr>
              <w:t xml:space="preserve">thực hiện </w:t>
            </w:r>
            <w:r w:rsidRPr="00DD50D1">
              <w:rPr>
                <w:b/>
                <w:bCs/>
                <w:color w:val="000000"/>
                <w:sz w:val="22"/>
                <w:szCs w:val="22"/>
              </w:rPr>
              <w:t>năm 2022 (%)</w:t>
            </w:r>
          </w:p>
        </w:tc>
      </w:tr>
      <w:tr w:rsidR="00C968D3" w:rsidRPr="00DD50D1" w:rsidTr="00C9126A">
        <w:trPr>
          <w:trHeight w:val="297"/>
          <w:tblHeader/>
        </w:trPr>
        <w:tc>
          <w:tcPr>
            <w:tcW w:w="634" w:type="dxa"/>
            <w:vMerge/>
            <w:tcBorders>
              <w:top w:val="single" w:sz="4" w:space="0" w:color="auto"/>
              <w:left w:val="single" w:sz="4" w:space="0" w:color="auto"/>
              <w:bottom w:val="single" w:sz="4" w:space="0" w:color="auto"/>
              <w:right w:val="single" w:sz="4" w:space="0" w:color="auto"/>
            </w:tcBorders>
            <w:vAlign w:val="center"/>
            <w:hideMark/>
          </w:tcPr>
          <w:p w:rsidR="00C968D3" w:rsidRPr="00DD50D1" w:rsidRDefault="00C968D3" w:rsidP="00C9126A">
            <w:pPr>
              <w:rPr>
                <w:b/>
                <w:bCs/>
                <w:color w:val="000000"/>
                <w:sz w:val="22"/>
                <w:szCs w:val="22"/>
              </w:rPr>
            </w:pPr>
          </w:p>
        </w:tc>
        <w:tc>
          <w:tcPr>
            <w:tcW w:w="3879" w:type="dxa"/>
            <w:vMerge/>
            <w:tcBorders>
              <w:top w:val="single" w:sz="4" w:space="0" w:color="auto"/>
              <w:left w:val="single" w:sz="4" w:space="0" w:color="auto"/>
              <w:bottom w:val="single" w:sz="4" w:space="0" w:color="auto"/>
              <w:right w:val="single" w:sz="4" w:space="0" w:color="auto"/>
            </w:tcBorders>
            <w:vAlign w:val="center"/>
            <w:hideMark/>
          </w:tcPr>
          <w:p w:rsidR="00C968D3" w:rsidRPr="00DD50D1" w:rsidRDefault="00C968D3" w:rsidP="00C9126A">
            <w:pPr>
              <w:rPr>
                <w:b/>
                <w:bCs/>
                <w:color w:val="000000"/>
                <w:sz w:val="22"/>
                <w:szCs w:val="22"/>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C968D3" w:rsidRPr="00DD50D1" w:rsidRDefault="00C968D3" w:rsidP="00C9126A">
            <w:pPr>
              <w:rPr>
                <w:b/>
                <w:bCs/>
                <w:color w:val="000000"/>
                <w:sz w:val="22"/>
                <w:szCs w:val="22"/>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C968D3" w:rsidRPr="00DD50D1" w:rsidRDefault="00C968D3" w:rsidP="00C9126A">
            <w:pPr>
              <w:rPr>
                <w:b/>
                <w:bCs/>
                <w:color w:val="000000"/>
                <w:sz w:val="22"/>
                <w:szCs w:val="22"/>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C968D3" w:rsidRPr="00DD50D1" w:rsidRDefault="00C968D3" w:rsidP="00C9126A">
            <w:pPr>
              <w:rPr>
                <w:b/>
                <w:bCs/>
                <w:color w:val="000000"/>
                <w:sz w:val="22"/>
                <w:szCs w:val="22"/>
              </w:rPr>
            </w:pPr>
          </w:p>
        </w:tc>
      </w:tr>
      <w:tr w:rsidR="00C968D3" w:rsidRPr="00DD50D1" w:rsidTr="00C9126A">
        <w:trPr>
          <w:trHeight w:val="297"/>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C968D3" w:rsidRPr="00DD50D1" w:rsidRDefault="00C968D3" w:rsidP="00C9126A">
            <w:pPr>
              <w:jc w:val="center"/>
              <w:rPr>
                <w:i/>
                <w:iCs/>
                <w:color w:val="000000"/>
                <w:sz w:val="16"/>
                <w:szCs w:val="16"/>
              </w:rPr>
            </w:pPr>
            <w:r w:rsidRPr="00DD50D1">
              <w:rPr>
                <w:i/>
                <w:iCs/>
                <w:color w:val="000000"/>
                <w:sz w:val="16"/>
                <w:szCs w:val="16"/>
              </w:rPr>
              <w:t>A</w:t>
            </w:r>
          </w:p>
        </w:tc>
        <w:tc>
          <w:tcPr>
            <w:tcW w:w="3879"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jc w:val="center"/>
              <w:rPr>
                <w:i/>
                <w:iCs/>
                <w:color w:val="000000"/>
                <w:sz w:val="16"/>
                <w:szCs w:val="16"/>
              </w:rPr>
            </w:pPr>
            <w:r w:rsidRPr="00DD50D1">
              <w:rPr>
                <w:i/>
                <w:iCs/>
                <w:color w:val="000000"/>
                <w:sz w:val="16"/>
                <w:szCs w:val="16"/>
              </w:rPr>
              <w:t>B</w:t>
            </w:r>
          </w:p>
        </w:tc>
        <w:tc>
          <w:tcPr>
            <w:tcW w:w="1554"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jc w:val="center"/>
              <w:rPr>
                <w:i/>
                <w:iCs/>
                <w:color w:val="000000"/>
                <w:sz w:val="16"/>
                <w:szCs w:val="16"/>
              </w:rPr>
            </w:pPr>
            <w:r w:rsidRPr="00DD50D1">
              <w:rPr>
                <w:i/>
                <w:iCs/>
                <w:color w:val="000000"/>
                <w:sz w:val="16"/>
                <w:szCs w:val="16"/>
              </w:rPr>
              <w:t>C</w:t>
            </w:r>
          </w:p>
        </w:tc>
        <w:tc>
          <w:tcPr>
            <w:tcW w:w="1694"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jc w:val="center"/>
              <w:rPr>
                <w:i/>
                <w:iCs/>
                <w:color w:val="000000"/>
                <w:sz w:val="16"/>
                <w:szCs w:val="16"/>
              </w:rPr>
            </w:pPr>
            <w:r w:rsidRPr="00DD50D1">
              <w:rPr>
                <w:i/>
                <w:iCs/>
                <w:color w:val="000000"/>
                <w:sz w:val="16"/>
                <w:szCs w:val="16"/>
              </w:rPr>
              <w:t>2</w:t>
            </w:r>
          </w:p>
        </w:tc>
        <w:tc>
          <w:tcPr>
            <w:tcW w:w="1694"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jc w:val="center"/>
              <w:rPr>
                <w:i/>
                <w:iCs/>
                <w:color w:val="000000"/>
                <w:sz w:val="16"/>
                <w:szCs w:val="16"/>
              </w:rPr>
            </w:pPr>
            <w:r w:rsidRPr="00DD50D1">
              <w:rPr>
                <w:i/>
                <w:iCs/>
                <w:color w:val="000000"/>
                <w:sz w:val="16"/>
                <w:szCs w:val="16"/>
              </w:rPr>
              <w:t>3=2/1</w:t>
            </w:r>
          </w:p>
        </w:tc>
      </w:tr>
      <w:tr w:rsidR="00C968D3" w:rsidRPr="00DD50D1" w:rsidTr="00C9126A">
        <w:trPr>
          <w:trHeight w:val="297"/>
        </w:trPr>
        <w:tc>
          <w:tcPr>
            <w:tcW w:w="634" w:type="dxa"/>
            <w:tcBorders>
              <w:top w:val="nil"/>
              <w:left w:val="single" w:sz="4" w:space="0" w:color="auto"/>
              <w:bottom w:val="single" w:sz="4" w:space="0" w:color="auto"/>
              <w:right w:val="single" w:sz="4" w:space="0" w:color="auto"/>
            </w:tcBorders>
            <w:shd w:val="clear" w:color="auto" w:fill="auto"/>
            <w:vAlign w:val="center"/>
          </w:tcPr>
          <w:p w:rsidR="00C968D3" w:rsidRPr="00DD50D1" w:rsidRDefault="00C968D3" w:rsidP="00C9126A">
            <w:pPr>
              <w:jc w:val="center"/>
              <w:rPr>
                <w:color w:val="000000"/>
                <w:sz w:val="22"/>
                <w:szCs w:val="22"/>
              </w:rPr>
            </w:pPr>
            <w:r>
              <w:rPr>
                <w:color w:val="000000"/>
                <w:sz w:val="22"/>
                <w:szCs w:val="22"/>
              </w:rPr>
              <w:t>1</w:t>
            </w:r>
          </w:p>
        </w:tc>
        <w:tc>
          <w:tcPr>
            <w:tcW w:w="3879"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rPr>
                <w:color w:val="000000"/>
                <w:sz w:val="22"/>
                <w:szCs w:val="22"/>
              </w:rPr>
            </w:pPr>
            <w:r>
              <w:rPr>
                <w:color w:val="000000"/>
                <w:sz w:val="22"/>
                <w:szCs w:val="22"/>
              </w:rPr>
              <w:t>Vốn điều lệ</w:t>
            </w:r>
          </w:p>
        </w:tc>
        <w:tc>
          <w:tcPr>
            <w:tcW w:w="155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center"/>
              <w:rPr>
                <w:color w:val="000000"/>
                <w:sz w:val="22"/>
                <w:szCs w:val="22"/>
              </w:rPr>
            </w:pPr>
            <w:r>
              <w:rPr>
                <w:color w:val="000000"/>
                <w:sz w:val="22"/>
                <w:szCs w:val="22"/>
              </w:rPr>
              <w:t>trđ</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57.500,00</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100,00</w:t>
            </w:r>
          </w:p>
        </w:tc>
      </w:tr>
      <w:tr w:rsidR="00C968D3" w:rsidRPr="00DD50D1" w:rsidTr="00C9126A">
        <w:trPr>
          <w:trHeight w:val="297"/>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C968D3" w:rsidRPr="00DD50D1" w:rsidRDefault="00C968D3" w:rsidP="00C9126A">
            <w:pPr>
              <w:jc w:val="center"/>
              <w:rPr>
                <w:color w:val="000000"/>
                <w:sz w:val="22"/>
                <w:szCs w:val="22"/>
              </w:rPr>
            </w:pPr>
            <w:r>
              <w:rPr>
                <w:color w:val="000000"/>
                <w:sz w:val="22"/>
                <w:szCs w:val="22"/>
              </w:rPr>
              <w:t>2</w:t>
            </w:r>
          </w:p>
        </w:tc>
        <w:tc>
          <w:tcPr>
            <w:tcW w:w="3879"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rPr>
                <w:color w:val="000000"/>
                <w:sz w:val="22"/>
                <w:szCs w:val="22"/>
              </w:rPr>
            </w:pPr>
            <w:r w:rsidRPr="00DD50D1">
              <w:rPr>
                <w:color w:val="000000"/>
                <w:sz w:val="22"/>
                <w:szCs w:val="22"/>
              </w:rPr>
              <w:t xml:space="preserve">Tổng doanh thu </w:t>
            </w:r>
          </w:p>
        </w:tc>
        <w:tc>
          <w:tcPr>
            <w:tcW w:w="1554"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jc w:val="center"/>
              <w:rPr>
                <w:color w:val="000000"/>
                <w:sz w:val="22"/>
                <w:szCs w:val="22"/>
              </w:rPr>
            </w:pPr>
            <w:r w:rsidRPr="00DD50D1">
              <w:rPr>
                <w:color w:val="000000"/>
                <w:sz w:val="22"/>
                <w:szCs w:val="22"/>
              </w:rPr>
              <w:t>trđ</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125.256,10</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83,68</w:t>
            </w:r>
          </w:p>
        </w:tc>
      </w:tr>
      <w:tr w:rsidR="00C968D3" w:rsidRPr="00DD50D1" w:rsidTr="00C9126A">
        <w:trPr>
          <w:trHeight w:val="624"/>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C968D3" w:rsidRPr="00DD50D1" w:rsidRDefault="00C968D3" w:rsidP="00C9126A">
            <w:pPr>
              <w:jc w:val="center"/>
              <w:rPr>
                <w:i/>
                <w:iCs/>
                <w:color w:val="000000"/>
                <w:sz w:val="22"/>
                <w:szCs w:val="22"/>
              </w:rPr>
            </w:pPr>
            <w:r w:rsidRPr="00DD50D1">
              <w:rPr>
                <w:i/>
                <w:iCs/>
                <w:color w:val="000000"/>
                <w:sz w:val="22"/>
                <w:szCs w:val="22"/>
              </w:rPr>
              <w:t>-</w:t>
            </w:r>
          </w:p>
        </w:tc>
        <w:tc>
          <w:tcPr>
            <w:tcW w:w="3879"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rPr>
                <w:i/>
                <w:iCs/>
                <w:color w:val="000000"/>
              </w:rPr>
            </w:pPr>
            <w:r w:rsidRPr="00DD50D1">
              <w:rPr>
                <w:i/>
                <w:iCs/>
                <w:color w:val="000000"/>
              </w:rPr>
              <w:t>Sản xuất cung ứng dịch vụ công</w:t>
            </w:r>
          </w:p>
        </w:tc>
        <w:tc>
          <w:tcPr>
            <w:tcW w:w="1554"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jc w:val="center"/>
              <w:rPr>
                <w:i/>
                <w:iCs/>
                <w:color w:val="000000"/>
                <w:sz w:val="22"/>
                <w:szCs w:val="22"/>
              </w:rPr>
            </w:pPr>
            <w:r w:rsidRPr="00DD50D1">
              <w:rPr>
                <w:i/>
                <w:iCs/>
                <w:color w:val="000000"/>
                <w:sz w:val="22"/>
                <w:szCs w:val="22"/>
              </w:rPr>
              <w:t>trđ</w:t>
            </w:r>
          </w:p>
        </w:tc>
        <w:tc>
          <w:tcPr>
            <w:tcW w:w="1694" w:type="dxa"/>
            <w:tcBorders>
              <w:top w:val="nil"/>
              <w:left w:val="nil"/>
              <w:bottom w:val="single" w:sz="4" w:space="0" w:color="auto"/>
              <w:right w:val="single" w:sz="4" w:space="0" w:color="auto"/>
            </w:tcBorders>
            <w:shd w:val="clear" w:color="auto" w:fill="auto"/>
            <w:vAlign w:val="center"/>
          </w:tcPr>
          <w:p w:rsidR="00C968D3" w:rsidRPr="005A19AC" w:rsidRDefault="00C968D3" w:rsidP="00C9126A">
            <w:pPr>
              <w:jc w:val="right"/>
              <w:rPr>
                <w:i/>
                <w:iCs/>
                <w:color w:val="000000"/>
                <w:sz w:val="22"/>
                <w:szCs w:val="22"/>
              </w:rPr>
            </w:pPr>
            <w:r w:rsidRPr="005A19AC">
              <w:rPr>
                <w:i/>
                <w:iCs/>
                <w:color w:val="000000"/>
                <w:sz w:val="22"/>
                <w:szCs w:val="22"/>
              </w:rPr>
              <w:t>92.714,64</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106,90</w:t>
            </w:r>
          </w:p>
        </w:tc>
      </w:tr>
      <w:tr w:rsidR="00C968D3" w:rsidRPr="00DD50D1" w:rsidTr="00C9126A">
        <w:trPr>
          <w:trHeight w:val="297"/>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C968D3" w:rsidRPr="00DD50D1" w:rsidRDefault="00C968D3" w:rsidP="00C9126A">
            <w:pPr>
              <w:jc w:val="center"/>
              <w:rPr>
                <w:i/>
                <w:iCs/>
                <w:color w:val="000000"/>
                <w:sz w:val="22"/>
                <w:szCs w:val="22"/>
              </w:rPr>
            </w:pPr>
            <w:r w:rsidRPr="00DD50D1">
              <w:rPr>
                <w:i/>
                <w:iCs/>
                <w:color w:val="000000"/>
                <w:sz w:val="22"/>
                <w:szCs w:val="22"/>
              </w:rPr>
              <w:t>-</w:t>
            </w:r>
          </w:p>
        </w:tc>
        <w:tc>
          <w:tcPr>
            <w:tcW w:w="3879"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rPr>
                <w:i/>
                <w:iCs/>
                <w:color w:val="000000"/>
                <w:sz w:val="22"/>
                <w:szCs w:val="22"/>
              </w:rPr>
            </w:pPr>
            <w:r w:rsidRPr="00DD50D1">
              <w:rPr>
                <w:i/>
                <w:iCs/>
                <w:color w:val="000000"/>
                <w:sz w:val="22"/>
                <w:szCs w:val="22"/>
              </w:rPr>
              <w:t>Thu giá dịch vụ VSMT</w:t>
            </w:r>
          </w:p>
        </w:tc>
        <w:tc>
          <w:tcPr>
            <w:tcW w:w="1554"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jc w:val="center"/>
              <w:rPr>
                <w:i/>
                <w:iCs/>
                <w:color w:val="000000"/>
                <w:sz w:val="22"/>
                <w:szCs w:val="22"/>
              </w:rPr>
            </w:pPr>
            <w:r w:rsidRPr="00DD50D1">
              <w:rPr>
                <w:i/>
                <w:iCs/>
                <w:color w:val="000000"/>
                <w:sz w:val="22"/>
                <w:szCs w:val="22"/>
              </w:rPr>
              <w:t>trđ</w:t>
            </w:r>
          </w:p>
        </w:tc>
        <w:tc>
          <w:tcPr>
            <w:tcW w:w="1694" w:type="dxa"/>
            <w:tcBorders>
              <w:top w:val="nil"/>
              <w:left w:val="nil"/>
              <w:bottom w:val="single" w:sz="4" w:space="0" w:color="auto"/>
              <w:right w:val="single" w:sz="4" w:space="0" w:color="auto"/>
            </w:tcBorders>
            <w:shd w:val="clear" w:color="auto" w:fill="auto"/>
            <w:vAlign w:val="center"/>
          </w:tcPr>
          <w:p w:rsidR="00C968D3" w:rsidRPr="005A19AC" w:rsidRDefault="00C968D3" w:rsidP="00C9126A">
            <w:pPr>
              <w:jc w:val="right"/>
              <w:rPr>
                <w:i/>
                <w:iCs/>
                <w:color w:val="000000"/>
                <w:sz w:val="22"/>
                <w:szCs w:val="22"/>
              </w:rPr>
            </w:pPr>
            <w:r w:rsidRPr="005A19AC">
              <w:rPr>
                <w:i/>
                <w:iCs/>
                <w:color w:val="000000"/>
                <w:sz w:val="22"/>
                <w:szCs w:val="22"/>
              </w:rPr>
              <w:t>19.341,81</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110,19</w:t>
            </w:r>
          </w:p>
        </w:tc>
      </w:tr>
      <w:tr w:rsidR="00C968D3" w:rsidRPr="00DD50D1" w:rsidTr="00C9126A">
        <w:trPr>
          <w:trHeight w:val="894"/>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C968D3" w:rsidRPr="00DD50D1" w:rsidRDefault="00C968D3" w:rsidP="00C9126A">
            <w:pPr>
              <w:jc w:val="center"/>
              <w:rPr>
                <w:i/>
                <w:iCs/>
                <w:color w:val="000000"/>
                <w:sz w:val="22"/>
                <w:szCs w:val="22"/>
              </w:rPr>
            </w:pPr>
            <w:r w:rsidRPr="00DD50D1">
              <w:rPr>
                <w:i/>
                <w:iCs/>
                <w:color w:val="000000"/>
                <w:sz w:val="22"/>
                <w:szCs w:val="22"/>
              </w:rPr>
              <w:t>-</w:t>
            </w:r>
          </w:p>
        </w:tc>
        <w:tc>
          <w:tcPr>
            <w:tcW w:w="3879"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rPr>
                <w:i/>
                <w:iCs/>
                <w:color w:val="000000"/>
                <w:sz w:val="22"/>
                <w:szCs w:val="22"/>
              </w:rPr>
            </w:pPr>
            <w:r>
              <w:rPr>
                <w:i/>
                <w:iCs/>
                <w:color w:val="000000"/>
                <w:sz w:val="22"/>
                <w:szCs w:val="22"/>
              </w:rPr>
              <w:t>Tiền điện CSCC+tiền nước sạch phục vụ đài phun nước</w:t>
            </w:r>
          </w:p>
        </w:tc>
        <w:tc>
          <w:tcPr>
            <w:tcW w:w="1554"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jc w:val="center"/>
              <w:rPr>
                <w:i/>
                <w:iCs/>
                <w:color w:val="000000"/>
                <w:sz w:val="22"/>
                <w:szCs w:val="22"/>
              </w:rPr>
            </w:pPr>
            <w:r w:rsidRPr="00DD50D1">
              <w:rPr>
                <w:i/>
                <w:iCs/>
                <w:color w:val="000000"/>
                <w:sz w:val="22"/>
                <w:szCs w:val="22"/>
              </w:rPr>
              <w:t>trđ</w:t>
            </w:r>
          </w:p>
        </w:tc>
        <w:tc>
          <w:tcPr>
            <w:tcW w:w="1694" w:type="dxa"/>
            <w:tcBorders>
              <w:top w:val="nil"/>
              <w:left w:val="nil"/>
              <w:bottom w:val="single" w:sz="4" w:space="0" w:color="auto"/>
              <w:right w:val="single" w:sz="4" w:space="0" w:color="auto"/>
            </w:tcBorders>
            <w:shd w:val="clear" w:color="auto" w:fill="auto"/>
            <w:vAlign w:val="center"/>
          </w:tcPr>
          <w:p w:rsidR="00C968D3" w:rsidRPr="005A19AC" w:rsidRDefault="00C968D3" w:rsidP="00C9126A">
            <w:pPr>
              <w:jc w:val="right"/>
              <w:rPr>
                <w:i/>
                <w:iCs/>
                <w:color w:val="000000"/>
                <w:sz w:val="22"/>
                <w:szCs w:val="22"/>
              </w:rPr>
            </w:pPr>
            <w:r w:rsidRPr="005A19AC">
              <w:rPr>
                <w:i/>
                <w:iCs/>
                <w:color w:val="000000"/>
                <w:sz w:val="22"/>
                <w:szCs w:val="22"/>
              </w:rPr>
              <w:t>4.200,00</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24,20</w:t>
            </w:r>
          </w:p>
        </w:tc>
      </w:tr>
      <w:tr w:rsidR="00C968D3" w:rsidRPr="00DD50D1" w:rsidTr="00C9126A">
        <w:trPr>
          <w:trHeight w:val="297"/>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C968D3" w:rsidRPr="00DD50D1" w:rsidRDefault="00C968D3" w:rsidP="00C9126A">
            <w:pPr>
              <w:jc w:val="center"/>
              <w:rPr>
                <w:i/>
                <w:iCs/>
                <w:color w:val="000000"/>
                <w:sz w:val="22"/>
                <w:szCs w:val="22"/>
              </w:rPr>
            </w:pPr>
            <w:r w:rsidRPr="00DD50D1">
              <w:rPr>
                <w:i/>
                <w:iCs/>
                <w:color w:val="000000"/>
                <w:sz w:val="22"/>
                <w:szCs w:val="22"/>
              </w:rPr>
              <w:t>-</w:t>
            </w:r>
          </w:p>
        </w:tc>
        <w:tc>
          <w:tcPr>
            <w:tcW w:w="3879"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rPr>
                <w:i/>
                <w:iCs/>
                <w:color w:val="000000"/>
                <w:sz w:val="22"/>
                <w:szCs w:val="22"/>
              </w:rPr>
            </w:pPr>
            <w:r>
              <w:rPr>
                <w:i/>
                <w:iCs/>
                <w:color w:val="000000"/>
                <w:sz w:val="22"/>
                <w:szCs w:val="22"/>
              </w:rPr>
              <w:t>Dịch vụ vận chuyển, xử lý rác, tang lễ</w:t>
            </w:r>
          </w:p>
        </w:tc>
        <w:tc>
          <w:tcPr>
            <w:tcW w:w="1554"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jc w:val="center"/>
              <w:rPr>
                <w:i/>
                <w:iCs/>
                <w:color w:val="000000"/>
                <w:sz w:val="22"/>
                <w:szCs w:val="22"/>
              </w:rPr>
            </w:pPr>
            <w:r>
              <w:rPr>
                <w:i/>
                <w:iCs/>
                <w:color w:val="000000"/>
                <w:sz w:val="22"/>
                <w:szCs w:val="22"/>
              </w:rPr>
              <w:t>trđ</w:t>
            </w:r>
            <w:r w:rsidRPr="00DD50D1">
              <w:rPr>
                <w:i/>
                <w:iCs/>
                <w:color w:val="000000"/>
                <w:sz w:val="22"/>
                <w:szCs w:val="22"/>
              </w:rPr>
              <w:t> </w:t>
            </w:r>
          </w:p>
        </w:tc>
        <w:tc>
          <w:tcPr>
            <w:tcW w:w="1694" w:type="dxa"/>
            <w:tcBorders>
              <w:top w:val="nil"/>
              <w:left w:val="nil"/>
              <w:bottom w:val="single" w:sz="4" w:space="0" w:color="auto"/>
              <w:right w:val="single" w:sz="4" w:space="0" w:color="auto"/>
            </w:tcBorders>
            <w:shd w:val="clear" w:color="auto" w:fill="auto"/>
            <w:vAlign w:val="center"/>
          </w:tcPr>
          <w:p w:rsidR="00C968D3" w:rsidRPr="005A19AC" w:rsidRDefault="00C968D3" w:rsidP="00C9126A">
            <w:pPr>
              <w:jc w:val="right"/>
              <w:rPr>
                <w:i/>
                <w:iCs/>
                <w:color w:val="000000"/>
                <w:sz w:val="22"/>
                <w:szCs w:val="22"/>
              </w:rPr>
            </w:pPr>
            <w:r w:rsidRPr="005A19AC">
              <w:rPr>
                <w:i/>
                <w:iCs/>
                <w:color w:val="000000"/>
                <w:sz w:val="22"/>
                <w:szCs w:val="22"/>
              </w:rPr>
              <w:t>8.899,65</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32,08</w:t>
            </w:r>
          </w:p>
        </w:tc>
      </w:tr>
      <w:tr w:rsidR="00C968D3" w:rsidRPr="00DD50D1" w:rsidTr="00C9126A">
        <w:trPr>
          <w:trHeight w:val="297"/>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C968D3" w:rsidRPr="00DD50D1" w:rsidRDefault="00C968D3" w:rsidP="00C9126A">
            <w:pPr>
              <w:jc w:val="center"/>
              <w:rPr>
                <w:i/>
                <w:iCs/>
                <w:color w:val="000000"/>
                <w:sz w:val="22"/>
                <w:szCs w:val="22"/>
              </w:rPr>
            </w:pPr>
            <w:r w:rsidRPr="00DD50D1">
              <w:rPr>
                <w:i/>
                <w:iCs/>
                <w:color w:val="000000"/>
                <w:sz w:val="22"/>
                <w:szCs w:val="22"/>
              </w:rPr>
              <w:t>-</w:t>
            </w:r>
          </w:p>
        </w:tc>
        <w:tc>
          <w:tcPr>
            <w:tcW w:w="3879"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rPr>
                <w:i/>
                <w:iCs/>
                <w:color w:val="000000"/>
                <w:sz w:val="22"/>
                <w:szCs w:val="22"/>
              </w:rPr>
            </w:pPr>
            <w:r>
              <w:rPr>
                <w:i/>
                <w:iCs/>
                <w:color w:val="000000"/>
                <w:sz w:val="22"/>
                <w:szCs w:val="22"/>
              </w:rPr>
              <w:t>Doanh thu tài chính + thu nhập khác</w:t>
            </w:r>
          </w:p>
        </w:tc>
        <w:tc>
          <w:tcPr>
            <w:tcW w:w="1554"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jc w:val="center"/>
              <w:rPr>
                <w:i/>
                <w:iCs/>
                <w:color w:val="000000"/>
                <w:sz w:val="22"/>
                <w:szCs w:val="22"/>
              </w:rPr>
            </w:pPr>
            <w:r w:rsidRPr="00DD50D1">
              <w:rPr>
                <w:i/>
                <w:iCs/>
                <w:color w:val="000000"/>
                <w:sz w:val="22"/>
                <w:szCs w:val="22"/>
              </w:rPr>
              <w:t>trđ</w:t>
            </w:r>
          </w:p>
        </w:tc>
        <w:tc>
          <w:tcPr>
            <w:tcW w:w="1694" w:type="dxa"/>
            <w:tcBorders>
              <w:top w:val="nil"/>
              <w:left w:val="nil"/>
              <w:bottom w:val="single" w:sz="4" w:space="0" w:color="auto"/>
              <w:right w:val="single" w:sz="4" w:space="0" w:color="auto"/>
            </w:tcBorders>
            <w:shd w:val="clear" w:color="auto" w:fill="auto"/>
            <w:vAlign w:val="center"/>
          </w:tcPr>
          <w:p w:rsidR="00C968D3" w:rsidRPr="005A19AC" w:rsidRDefault="00C968D3" w:rsidP="00C9126A">
            <w:pPr>
              <w:jc w:val="right"/>
              <w:rPr>
                <w:i/>
                <w:color w:val="000000"/>
                <w:sz w:val="20"/>
                <w:szCs w:val="20"/>
              </w:rPr>
            </w:pPr>
            <w:r w:rsidRPr="005A19AC">
              <w:rPr>
                <w:i/>
                <w:color w:val="000000"/>
                <w:sz w:val="20"/>
                <w:szCs w:val="20"/>
              </w:rPr>
              <w:t>100,00</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33,33</w:t>
            </w:r>
          </w:p>
        </w:tc>
      </w:tr>
      <w:tr w:rsidR="00C968D3" w:rsidRPr="00DD50D1" w:rsidTr="00C9126A">
        <w:trPr>
          <w:trHeight w:val="297"/>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C968D3" w:rsidRPr="00DD50D1" w:rsidRDefault="00C968D3" w:rsidP="00C9126A">
            <w:pPr>
              <w:jc w:val="center"/>
              <w:rPr>
                <w:color w:val="000000"/>
                <w:sz w:val="22"/>
                <w:szCs w:val="22"/>
              </w:rPr>
            </w:pPr>
            <w:r>
              <w:rPr>
                <w:color w:val="000000"/>
                <w:sz w:val="22"/>
                <w:szCs w:val="22"/>
              </w:rPr>
              <w:t>3</w:t>
            </w:r>
          </w:p>
        </w:tc>
        <w:tc>
          <w:tcPr>
            <w:tcW w:w="3879"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rPr>
                <w:color w:val="000000"/>
                <w:sz w:val="22"/>
                <w:szCs w:val="22"/>
              </w:rPr>
            </w:pPr>
            <w:r w:rsidRPr="00DD50D1">
              <w:rPr>
                <w:color w:val="000000"/>
                <w:sz w:val="22"/>
                <w:szCs w:val="22"/>
              </w:rPr>
              <w:t xml:space="preserve">Tổng chi phí </w:t>
            </w:r>
          </w:p>
        </w:tc>
        <w:tc>
          <w:tcPr>
            <w:tcW w:w="1554"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jc w:val="center"/>
              <w:rPr>
                <w:color w:val="000000"/>
                <w:sz w:val="22"/>
                <w:szCs w:val="22"/>
              </w:rPr>
            </w:pPr>
            <w:r w:rsidRPr="00DD50D1">
              <w:rPr>
                <w:color w:val="000000"/>
                <w:sz w:val="22"/>
                <w:szCs w:val="22"/>
              </w:rPr>
              <w:t>trđ</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122.915,50</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82,33</w:t>
            </w:r>
          </w:p>
        </w:tc>
      </w:tr>
      <w:tr w:rsidR="00C968D3" w:rsidRPr="00DD50D1" w:rsidTr="00C9126A">
        <w:trPr>
          <w:trHeight w:val="297"/>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C968D3" w:rsidRPr="00DD50D1" w:rsidRDefault="00C968D3" w:rsidP="00C9126A">
            <w:pPr>
              <w:jc w:val="center"/>
              <w:rPr>
                <w:color w:val="000000"/>
                <w:sz w:val="22"/>
                <w:szCs w:val="22"/>
              </w:rPr>
            </w:pPr>
            <w:r>
              <w:rPr>
                <w:color w:val="000000"/>
                <w:sz w:val="22"/>
                <w:szCs w:val="22"/>
              </w:rPr>
              <w:t>4</w:t>
            </w:r>
          </w:p>
        </w:tc>
        <w:tc>
          <w:tcPr>
            <w:tcW w:w="3879"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rPr>
                <w:color w:val="000000"/>
                <w:sz w:val="22"/>
                <w:szCs w:val="22"/>
              </w:rPr>
            </w:pPr>
            <w:r w:rsidRPr="00DD50D1">
              <w:rPr>
                <w:color w:val="000000"/>
                <w:sz w:val="22"/>
                <w:szCs w:val="22"/>
              </w:rPr>
              <w:t>Lợi nhuận trước thuế</w:t>
            </w:r>
          </w:p>
        </w:tc>
        <w:tc>
          <w:tcPr>
            <w:tcW w:w="1554"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jc w:val="center"/>
              <w:rPr>
                <w:color w:val="000000"/>
                <w:sz w:val="22"/>
                <w:szCs w:val="22"/>
              </w:rPr>
            </w:pPr>
            <w:r w:rsidRPr="00DD50D1">
              <w:rPr>
                <w:color w:val="000000"/>
                <w:sz w:val="22"/>
                <w:szCs w:val="22"/>
              </w:rPr>
              <w:t>trđ</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2.340,6</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613,73</w:t>
            </w:r>
          </w:p>
        </w:tc>
      </w:tr>
      <w:tr w:rsidR="00C968D3" w:rsidRPr="00DD50D1" w:rsidTr="00C9126A">
        <w:trPr>
          <w:trHeight w:val="297"/>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C968D3" w:rsidRPr="00DD50D1" w:rsidRDefault="00C968D3" w:rsidP="00C9126A">
            <w:pPr>
              <w:jc w:val="center"/>
              <w:rPr>
                <w:color w:val="000000"/>
                <w:sz w:val="22"/>
                <w:szCs w:val="22"/>
              </w:rPr>
            </w:pPr>
            <w:r>
              <w:rPr>
                <w:color w:val="000000"/>
                <w:sz w:val="22"/>
                <w:szCs w:val="22"/>
              </w:rPr>
              <w:t>5</w:t>
            </w:r>
          </w:p>
        </w:tc>
        <w:tc>
          <w:tcPr>
            <w:tcW w:w="3879"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rPr>
                <w:color w:val="000000"/>
                <w:sz w:val="22"/>
                <w:szCs w:val="22"/>
              </w:rPr>
            </w:pPr>
            <w:r w:rsidRPr="00DD50D1">
              <w:rPr>
                <w:color w:val="000000"/>
                <w:sz w:val="22"/>
                <w:szCs w:val="22"/>
              </w:rPr>
              <w:t>Lợi nhuận sau thuế</w:t>
            </w:r>
          </w:p>
        </w:tc>
        <w:tc>
          <w:tcPr>
            <w:tcW w:w="1554"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jc w:val="center"/>
              <w:rPr>
                <w:color w:val="000000"/>
                <w:sz w:val="22"/>
                <w:szCs w:val="22"/>
              </w:rPr>
            </w:pPr>
            <w:r w:rsidRPr="00DD50D1">
              <w:rPr>
                <w:color w:val="000000"/>
                <w:sz w:val="22"/>
                <w:szCs w:val="22"/>
              </w:rPr>
              <w:t>trđ</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1.872,5</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700,60</w:t>
            </w:r>
          </w:p>
        </w:tc>
      </w:tr>
      <w:tr w:rsidR="00C968D3" w:rsidRPr="00DD50D1" w:rsidTr="00C9126A">
        <w:trPr>
          <w:trHeight w:val="297"/>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C968D3" w:rsidRPr="00DD50D1" w:rsidRDefault="00C968D3" w:rsidP="00C9126A">
            <w:pPr>
              <w:jc w:val="center"/>
              <w:rPr>
                <w:color w:val="000000"/>
                <w:sz w:val="22"/>
                <w:szCs w:val="22"/>
              </w:rPr>
            </w:pPr>
            <w:r>
              <w:rPr>
                <w:color w:val="000000"/>
                <w:sz w:val="22"/>
                <w:szCs w:val="22"/>
              </w:rPr>
              <w:t>6</w:t>
            </w:r>
          </w:p>
        </w:tc>
        <w:tc>
          <w:tcPr>
            <w:tcW w:w="3879"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rPr>
                <w:color w:val="000000"/>
                <w:sz w:val="22"/>
                <w:szCs w:val="22"/>
              </w:rPr>
            </w:pPr>
            <w:r w:rsidRPr="00DD50D1">
              <w:rPr>
                <w:color w:val="000000"/>
                <w:sz w:val="22"/>
                <w:szCs w:val="22"/>
              </w:rPr>
              <w:t>Lao động bình quân</w:t>
            </w:r>
          </w:p>
        </w:tc>
        <w:tc>
          <w:tcPr>
            <w:tcW w:w="1554"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jc w:val="center"/>
              <w:rPr>
                <w:color w:val="000000"/>
                <w:sz w:val="22"/>
                <w:szCs w:val="22"/>
              </w:rPr>
            </w:pPr>
            <w:r w:rsidRPr="00DD50D1">
              <w:rPr>
                <w:color w:val="000000"/>
                <w:sz w:val="22"/>
                <w:szCs w:val="22"/>
              </w:rPr>
              <w:t>Người</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574</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98,46</w:t>
            </w:r>
          </w:p>
        </w:tc>
      </w:tr>
      <w:tr w:rsidR="00C968D3" w:rsidRPr="00DD50D1" w:rsidTr="00C9126A">
        <w:trPr>
          <w:trHeight w:val="297"/>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C968D3" w:rsidRPr="00DD50D1" w:rsidRDefault="00C968D3" w:rsidP="00C9126A">
            <w:pPr>
              <w:jc w:val="center"/>
              <w:rPr>
                <w:color w:val="000000"/>
                <w:sz w:val="22"/>
                <w:szCs w:val="22"/>
              </w:rPr>
            </w:pPr>
            <w:r>
              <w:rPr>
                <w:color w:val="000000"/>
                <w:sz w:val="22"/>
                <w:szCs w:val="22"/>
              </w:rPr>
              <w:t>7</w:t>
            </w:r>
          </w:p>
        </w:tc>
        <w:tc>
          <w:tcPr>
            <w:tcW w:w="3879"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rPr>
                <w:color w:val="000000"/>
                <w:sz w:val="22"/>
                <w:szCs w:val="22"/>
              </w:rPr>
            </w:pPr>
            <w:r w:rsidRPr="00DD50D1">
              <w:rPr>
                <w:color w:val="000000"/>
                <w:sz w:val="22"/>
                <w:szCs w:val="22"/>
              </w:rPr>
              <w:t>Tổng quỹ lương</w:t>
            </w:r>
          </w:p>
        </w:tc>
        <w:tc>
          <w:tcPr>
            <w:tcW w:w="1554"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jc w:val="center"/>
              <w:rPr>
                <w:color w:val="000000"/>
                <w:sz w:val="22"/>
                <w:szCs w:val="22"/>
              </w:rPr>
            </w:pPr>
            <w:r w:rsidRPr="00DD50D1">
              <w:rPr>
                <w:color w:val="000000"/>
                <w:sz w:val="22"/>
                <w:szCs w:val="22"/>
              </w:rPr>
              <w:t>trđ</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53.294</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110,77</w:t>
            </w:r>
          </w:p>
        </w:tc>
      </w:tr>
      <w:tr w:rsidR="00C968D3" w:rsidRPr="00DD50D1" w:rsidTr="00C9126A">
        <w:trPr>
          <w:trHeight w:val="297"/>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C968D3" w:rsidRPr="00DD50D1" w:rsidRDefault="00C968D3" w:rsidP="00C9126A">
            <w:pPr>
              <w:jc w:val="center"/>
              <w:rPr>
                <w:color w:val="000000"/>
                <w:sz w:val="22"/>
                <w:szCs w:val="22"/>
              </w:rPr>
            </w:pPr>
            <w:r>
              <w:rPr>
                <w:color w:val="000000"/>
                <w:sz w:val="22"/>
                <w:szCs w:val="22"/>
              </w:rPr>
              <w:t>8</w:t>
            </w:r>
          </w:p>
        </w:tc>
        <w:tc>
          <w:tcPr>
            <w:tcW w:w="3879"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rPr>
                <w:color w:val="000000"/>
                <w:sz w:val="22"/>
                <w:szCs w:val="22"/>
              </w:rPr>
            </w:pPr>
            <w:r w:rsidRPr="00DD50D1">
              <w:rPr>
                <w:color w:val="000000"/>
                <w:sz w:val="22"/>
                <w:szCs w:val="22"/>
              </w:rPr>
              <w:t>Tiền lương bình quân</w:t>
            </w:r>
          </w:p>
        </w:tc>
        <w:tc>
          <w:tcPr>
            <w:tcW w:w="1554"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jc w:val="center"/>
              <w:rPr>
                <w:color w:val="000000"/>
                <w:sz w:val="22"/>
                <w:szCs w:val="22"/>
              </w:rPr>
            </w:pPr>
            <w:r w:rsidRPr="00DD50D1">
              <w:rPr>
                <w:color w:val="000000"/>
                <w:sz w:val="22"/>
                <w:szCs w:val="22"/>
              </w:rPr>
              <w:t>Trđ/ng/th</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7,737</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112,51</w:t>
            </w:r>
          </w:p>
        </w:tc>
      </w:tr>
      <w:tr w:rsidR="00C968D3" w:rsidRPr="00DD50D1" w:rsidTr="00C9126A">
        <w:trPr>
          <w:trHeight w:val="297"/>
        </w:trPr>
        <w:tc>
          <w:tcPr>
            <w:tcW w:w="634" w:type="dxa"/>
            <w:tcBorders>
              <w:top w:val="nil"/>
              <w:left w:val="single" w:sz="4" w:space="0" w:color="auto"/>
              <w:bottom w:val="single" w:sz="4" w:space="0" w:color="auto"/>
              <w:right w:val="single" w:sz="4" w:space="0" w:color="auto"/>
            </w:tcBorders>
            <w:shd w:val="clear" w:color="auto" w:fill="auto"/>
            <w:vAlign w:val="center"/>
          </w:tcPr>
          <w:p w:rsidR="00C968D3" w:rsidRPr="00DD50D1" w:rsidRDefault="00C968D3" w:rsidP="00C9126A">
            <w:pPr>
              <w:jc w:val="center"/>
              <w:rPr>
                <w:color w:val="000000"/>
                <w:sz w:val="22"/>
                <w:szCs w:val="22"/>
              </w:rPr>
            </w:pPr>
            <w:r>
              <w:rPr>
                <w:color w:val="000000"/>
                <w:sz w:val="22"/>
                <w:szCs w:val="22"/>
              </w:rPr>
              <w:t>9</w:t>
            </w:r>
          </w:p>
        </w:tc>
        <w:tc>
          <w:tcPr>
            <w:tcW w:w="3879"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rPr>
                <w:color w:val="000000"/>
                <w:sz w:val="22"/>
                <w:szCs w:val="22"/>
              </w:rPr>
            </w:pPr>
            <w:r>
              <w:rPr>
                <w:color w:val="000000"/>
                <w:sz w:val="22"/>
                <w:szCs w:val="22"/>
              </w:rPr>
              <w:t>Thu nhập bình quân</w:t>
            </w:r>
          </w:p>
        </w:tc>
        <w:tc>
          <w:tcPr>
            <w:tcW w:w="155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center"/>
              <w:rPr>
                <w:color w:val="000000"/>
                <w:sz w:val="22"/>
                <w:szCs w:val="22"/>
              </w:rPr>
            </w:pP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8,051</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112,02</w:t>
            </w:r>
          </w:p>
        </w:tc>
      </w:tr>
      <w:tr w:rsidR="00C968D3" w:rsidRPr="00DD50D1" w:rsidTr="00C9126A">
        <w:trPr>
          <w:trHeight w:val="297"/>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C968D3" w:rsidRPr="00DD50D1" w:rsidRDefault="00C968D3" w:rsidP="00C9126A">
            <w:pPr>
              <w:jc w:val="center"/>
              <w:rPr>
                <w:color w:val="000000"/>
                <w:sz w:val="22"/>
                <w:szCs w:val="22"/>
              </w:rPr>
            </w:pPr>
            <w:r>
              <w:rPr>
                <w:color w:val="000000"/>
                <w:sz w:val="22"/>
                <w:szCs w:val="22"/>
              </w:rPr>
              <w:t>10</w:t>
            </w:r>
          </w:p>
        </w:tc>
        <w:tc>
          <w:tcPr>
            <w:tcW w:w="3879"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rPr>
                <w:color w:val="000000"/>
                <w:sz w:val="22"/>
                <w:szCs w:val="22"/>
              </w:rPr>
            </w:pPr>
            <w:r w:rsidRPr="00DD50D1">
              <w:rPr>
                <w:color w:val="000000"/>
                <w:sz w:val="22"/>
                <w:szCs w:val="22"/>
              </w:rPr>
              <w:t>Tổng CP/doanh thu</w:t>
            </w:r>
          </w:p>
        </w:tc>
        <w:tc>
          <w:tcPr>
            <w:tcW w:w="1554" w:type="dxa"/>
            <w:tcBorders>
              <w:top w:val="nil"/>
              <w:left w:val="nil"/>
              <w:bottom w:val="single" w:sz="4" w:space="0" w:color="auto"/>
              <w:right w:val="single" w:sz="4" w:space="0" w:color="auto"/>
            </w:tcBorders>
            <w:shd w:val="clear" w:color="auto" w:fill="auto"/>
            <w:vAlign w:val="center"/>
            <w:hideMark/>
          </w:tcPr>
          <w:p w:rsidR="00C968D3" w:rsidRPr="00DD50D1" w:rsidRDefault="00C968D3" w:rsidP="00C9126A">
            <w:pPr>
              <w:jc w:val="center"/>
              <w:rPr>
                <w:color w:val="000000"/>
                <w:sz w:val="22"/>
                <w:szCs w:val="22"/>
              </w:rPr>
            </w:pPr>
            <w:r w:rsidRPr="00DD50D1">
              <w:rPr>
                <w:color w:val="000000"/>
                <w:sz w:val="22"/>
                <w:szCs w:val="22"/>
              </w:rPr>
              <w:t>%</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98,10</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98,35</w:t>
            </w:r>
          </w:p>
        </w:tc>
      </w:tr>
      <w:tr w:rsidR="00C968D3" w:rsidRPr="00DD50D1" w:rsidTr="00C9126A">
        <w:trPr>
          <w:trHeight w:val="595"/>
        </w:trPr>
        <w:tc>
          <w:tcPr>
            <w:tcW w:w="634" w:type="dxa"/>
            <w:tcBorders>
              <w:top w:val="nil"/>
              <w:left w:val="single" w:sz="4" w:space="0" w:color="auto"/>
              <w:bottom w:val="single" w:sz="4" w:space="0" w:color="auto"/>
              <w:right w:val="single" w:sz="4" w:space="0" w:color="auto"/>
            </w:tcBorders>
            <w:shd w:val="clear" w:color="auto" w:fill="auto"/>
            <w:vAlign w:val="center"/>
          </w:tcPr>
          <w:p w:rsidR="00C968D3" w:rsidRPr="00DD50D1" w:rsidRDefault="00C968D3" w:rsidP="00C9126A">
            <w:pPr>
              <w:jc w:val="center"/>
              <w:rPr>
                <w:color w:val="000000"/>
                <w:sz w:val="22"/>
                <w:szCs w:val="22"/>
              </w:rPr>
            </w:pPr>
            <w:r>
              <w:rPr>
                <w:color w:val="000000"/>
                <w:sz w:val="22"/>
                <w:szCs w:val="22"/>
              </w:rPr>
              <w:t>11</w:t>
            </w:r>
          </w:p>
        </w:tc>
        <w:tc>
          <w:tcPr>
            <w:tcW w:w="3879"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both"/>
              <w:rPr>
                <w:color w:val="000000"/>
                <w:sz w:val="22"/>
                <w:szCs w:val="22"/>
              </w:rPr>
            </w:pPr>
            <w:r>
              <w:rPr>
                <w:color w:val="000000"/>
                <w:sz w:val="22"/>
                <w:szCs w:val="22"/>
              </w:rPr>
              <w:t>Tỷ suất lợi nhuận sau thuế/vốn điều lệ</w:t>
            </w:r>
          </w:p>
        </w:tc>
        <w:tc>
          <w:tcPr>
            <w:tcW w:w="155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center"/>
              <w:rPr>
                <w:color w:val="000000"/>
                <w:sz w:val="22"/>
                <w:szCs w:val="22"/>
              </w:rPr>
            </w:pPr>
            <w:r>
              <w:rPr>
                <w:color w:val="000000"/>
                <w:sz w:val="22"/>
                <w:szCs w:val="22"/>
              </w:rPr>
              <w:t>%</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3,26</w:t>
            </w:r>
          </w:p>
        </w:tc>
        <w:tc>
          <w:tcPr>
            <w:tcW w:w="1694" w:type="dxa"/>
            <w:tcBorders>
              <w:top w:val="nil"/>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708,70</w:t>
            </w:r>
          </w:p>
        </w:tc>
      </w:tr>
      <w:tr w:rsidR="00C968D3" w:rsidRPr="00DD50D1" w:rsidTr="00C9126A">
        <w:trPr>
          <w:trHeight w:val="595"/>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8D3" w:rsidRPr="00DD50D1" w:rsidRDefault="00C968D3" w:rsidP="00C9126A">
            <w:pPr>
              <w:jc w:val="center"/>
              <w:rPr>
                <w:color w:val="000000"/>
                <w:sz w:val="22"/>
                <w:szCs w:val="22"/>
              </w:rPr>
            </w:pPr>
            <w:r>
              <w:rPr>
                <w:color w:val="000000"/>
                <w:sz w:val="22"/>
                <w:szCs w:val="22"/>
              </w:rPr>
              <w:t>12</w:t>
            </w:r>
          </w:p>
        </w:tc>
        <w:tc>
          <w:tcPr>
            <w:tcW w:w="3879" w:type="dxa"/>
            <w:tcBorders>
              <w:top w:val="single" w:sz="4" w:space="0" w:color="auto"/>
              <w:left w:val="nil"/>
              <w:bottom w:val="single" w:sz="4" w:space="0" w:color="auto"/>
              <w:right w:val="single" w:sz="4" w:space="0" w:color="auto"/>
            </w:tcBorders>
            <w:shd w:val="clear" w:color="auto" w:fill="auto"/>
            <w:vAlign w:val="center"/>
            <w:hideMark/>
          </w:tcPr>
          <w:p w:rsidR="00C968D3" w:rsidRPr="00DD50D1" w:rsidRDefault="00C968D3" w:rsidP="00C9126A">
            <w:pPr>
              <w:jc w:val="both"/>
              <w:rPr>
                <w:color w:val="000000"/>
                <w:sz w:val="22"/>
                <w:szCs w:val="22"/>
              </w:rPr>
            </w:pPr>
            <w:r w:rsidRPr="00DD50D1">
              <w:rPr>
                <w:color w:val="000000"/>
                <w:sz w:val="22"/>
                <w:szCs w:val="22"/>
              </w:rPr>
              <w:t>Tỷ suất lợi nhuận sau thuế/doanh thu</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C968D3" w:rsidRPr="00DD50D1" w:rsidRDefault="00C968D3" w:rsidP="00C9126A">
            <w:pPr>
              <w:jc w:val="center"/>
              <w:rPr>
                <w:color w:val="000000"/>
                <w:sz w:val="22"/>
                <w:szCs w:val="22"/>
              </w:rPr>
            </w:pPr>
            <w:r w:rsidRPr="00DD50D1">
              <w:rPr>
                <w:color w:val="000000"/>
                <w:sz w:val="22"/>
                <w:szCs w:val="22"/>
              </w:rPr>
              <w:t>%</w:t>
            </w:r>
          </w:p>
        </w:tc>
        <w:tc>
          <w:tcPr>
            <w:tcW w:w="1694" w:type="dxa"/>
            <w:tcBorders>
              <w:top w:val="single" w:sz="4" w:space="0" w:color="auto"/>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1,49</w:t>
            </w:r>
          </w:p>
        </w:tc>
        <w:tc>
          <w:tcPr>
            <w:tcW w:w="1694" w:type="dxa"/>
            <w:tcBorders>
              <w:top w:val="single" w:sz="4" w:space="0" w:color="auto"/>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827,78</w:t>
            </w:r>
          </w:p>
        </w:tc>
      </w:tr>
      <w:tr w:rsidR="00C968D3" w:rsidRPr="00DD50D1" w:rsidTr="00C9126A">
        <w:trPr>
          <w:trHeight w:val="595"/>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C968D3" w:rsidRPr="00DD50D1" w:rsidRDefault="00C968D3" w:rsidP="00C9126A">
            <w:pPr>
              <w:jc w:val="center"/>
              <w:rPr>
                <w:color w:val="000000"/>
                <w:sz w:val="22"/>
                <w:szCs w:val="22"/>
              </w:rPr>
            </w:pPr>
            <w:r>
              <w:rPr>
                <w:color w:val="000000"/>
                <w:sz w:val="22"/>
                <w:szCs w:val="22"/>
              </w:rPr>
              <w:lastRenderedPageBreak/>
              <w:t>13</w:t>
            </w:r>
          </w:p>
        </w:tc>
        <w:tc>
          <w:tcPr>
            <w:tcW w:w="3879" w:type="dxa"/>
            <w:tcBorders>
              <w:top w:val="single" w:sz="4" w:space="0" w:color="auto"/>
              <w:left w:val="nil"/>
              <w:bottom w:val="single" w:sz="4" w:space="0" w:color="auto"/>
              <w:right w:val="single" w:sz="4" w:space="0" w:color="auto"/>
            </w:tcBorders>
            <w:shd w:val="clear" w:color="auto" w:fill="auto"/>
            <w:vAlign w:val="center"/>
          </w:tcPr>
          <w:p w:rsidR="00C968D3" w:rsidRPr="00DD50D1" w:rsidRDefault="00C968D3" w:rsidP="00C9126A">
            <w:pPr>
              <w:jc w:val="both"/>
              <w:rPr>
                <w:color w:val="000000"/>
                <w:sz w:val="22"/>
                <w:szCs w:val="22"/>
              </w:rPr>
            </w:pPr>
            <w:r>
              <w:rPr>
                <w:color w:val="000000"/>
                <w:sz w:val="22"/>
                <w:szCs w:val="22"/>
              </w:rPr>
              <w:t>Tỷ lệ chi trả cổ tức</w:t>
            </w:r>
          </w:p>
        </w:tc>
        <w:tc>
          <w:tcPr>
            <w:tcW w:w="1554" w:type="dxa"/>
            <w:tcBorders>
              <w:top w:val="single" w:sz="4" w:space="0" w:color="auto"/>
              <w:left w:val="nil"/>
              <w:bottom w:val="single" w:sz="4" w:space="0" w:color="auto"/>
              <w:right w:val="single" w:sz="4" w:space="0" w:color="auto"/>
            </w:tcBorders>
            <w:shd w:val="clear" w:color="auto" w:fill="auto"/>
            <w:vAlign w:val="center"/>
          </w:tcPr>
          <w:p w:rsidR="00C968D3" w:rsidRPr="00DD50D1" w:rsidRDefault="00C968D3" w:rsidP="00C9126A">
            <w:pPr>
              <w:jc w:val="center"/>
              <w:rPr>
                <w:color w:val="000000"/>
                <w:sz w:val="22"/>
                <w:szCs w:val="22"/>
              </w:rPr>
            </w:pPr>
            <w:r>
              <w:rPr>
                <w:color w:val="000000"/>
                <w:sz w:val="22"/>
                <w:szCs w:val="22"/>
              </w:rPr>
              <w:t>%</w:t>
            </w:r>
          </w:p>
        </w:tc>
        <w:tc>
          <w:tcPr>
            <w:tcW w:w="1694" w:type="dxa"/>
            <w:tcBorders>
              <w:top w:val="single" w:sz="4" w:space="0" w:color="auto"/>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r>
              <w:rPr>
                <w:color w:val="000000"/>
                <w:sz w:val="22"/>
                <w:szCs w:val="22"/>
              </w:rPr>
              <w:t>2,00</w:t>
            </w:r>
          </w:p>
        </w:tc>
        <w:tc>
          <w:tcPr>
            <w:tcW w:w="1694" w:type="dxa"/>
            <w:tcBorders>
              <w:top w:val="single" w:sz="4" w:space="0" w:color="auto"/>
              <w:left w:val="nil"/>
              <w:bottom w:val="single" w:sz="4" w:space="0" w:color="auto"/>
              <w:right w:val="single" w:sz="4" w:space="0" w:color="auto"/>
            </w:tcBorders>
            <w:shd w:val="clear" w:color="auto" w:fill="auto"/>
            <w:vAlign w:val="center"/>
          </w:tcPr>
          <w:p w:rsidR="00C968D3" w:rsidRPr="00DD50D1" w:rsidRDefault="00C968D3" w:rsidP="00C9126A">
            <w:pPr>
              <w:jc w:val="right"/>
              <w:rPr>
                <w:color w:val="000000"/>
                <w:sz w:val="22"/>
                <w:szCs w:val="22"/>
              </w:rPr>
            </w:pPr>
          </w:p>
        </w:tc>
      </w:tr>
    </w:tbl>
    <w:bookmarkEnd w:id="1"/>
    <w:bookmarkEnd w:id="2"/>
    <w:p w:rsidR="00914F38" w:rsidRPr="00914F38" w:rsidRDefault="00914F38" w:rsidP="00A13FB7">
      <w:pPr>
        <w:pStyle w:val="ListParagraph"/>
        <w:tabs>
          <w:tab w:val="left" w:pos="0"/>
        </w:tabs>
        <w:spacing w:before="240" w:after="0" w:line="240" w:lineRule="auto"/>
        <w:ind w:left="0" w:firstLine="720"/>
        <w:jc w:val="both"/>
        <w:rPr>
          <w:rFonts w:ascii="Times New Roman" w:hAnsi="Times New Roman"/>
          <w:sz w:val="26"/>
          <w:szCs w:val="26"/>
        </w:rPr>
      </w:pPr>
      <w:r w:rsidRPr="00952678">
        <w:rPr>
          <w:rFonts w:ascii="Times New Roman" w:hAnsi="Times New Roman"/>
          <w:b/>
          <w:bCs/>
          <w:sz w:val="26"/>
          <w:szCs w:val="26"/>
        </w:rPr>
        <w:t>Điều 3.</w:t>
      </w:r>
      <w:r>
        <w:rPr>
          <w:rFonts w:ascii="Times New Roman" w:hAnsi="Times New Roman"/>
          <w:sz w:val="26"/>
          <w:szCs w:val="26"/>
        </w:rPr>
        <w:t xml:space="preserve"> Thông qua</w:t>
      </w:r>
      <w:r w:rsidR="00952678">
        <w:rPr>
          <w:rFonts w:ascii="Times New Roman" w:hAnsi="Times New Roman"/>
          <w:sz w:val="26"/>
          <w:szCs w:val="26"/>
        </w:rPr>
        <w:t xml:space="preserve"> </w:t>
      </w:r>
      <w:r w:rsidR="00045E64" w:rsidRPr="00045E64">
        <w:rPr>
          <w:rFonts w:ascii="Times New Roman" w:hAnsi="Times New Roman"/>
          <w:sz w:val="26"/>
          <w:szCs w:val="26"/>
        </w:rPr>
        <w:t xml:space="preserve">Báo cáo của </w:t>
      </w:r>
      <w:r w:rsidR="00B0356E">
        <w:rPr>
          <w:rFonts w:ascii="Times New Roman" w:hAnsi="Times New Roman"/>
          <w:sz w:val="26"/>
          <w:szCs w:val="26"/>
        </w:rPr>
        <w:t>Ban kiểm soát</w:t>
      </w:r>
      <w:r w:rsidR="00045E64">
        <w:rPr>
          <w:rFonts w:ascii="Times New Roman" w:hAnsi="Times New Roman"/>
          <w:sz w:val="26"/>
          <w:szCs w:val="26"/>
        </w:rPr>
        <w:t>.</w:t>
      </w:r>
    </w:p>
    <w:p w:rsidR="00F34162" w:rsidRPr="004B7F37" w:rsidRDefault="006935AD" w:rsidP="00A13FB7">
      <w:pPr>
        <w:tabs>
          <w:tab w:val="left" w:pos="540"/>
          <w:tab w:val="left" w:pos="709"/>
        </w:tabs>
        <w:spacing w:before="80"/>
        <w:ind w:firstLine="720"/>
        <w:jc w:val="both"/>
        <w:rPr>
          <w:sz w:val="26"/>
          <w:szCs w:val="26"/>
        </w:rPr>
      </w:pPr>
      <w:r w:rsidRPr="005A10FB">
        <w:rPr>
          <w:b/>
          <w:sz w:val="26"/>
          <w:szCs w:val="26"/>
        </w:rPr>
        <w:t xml:space="preserve">Điều </w:t>
      </w:r>
      <w:r w:rsidR="00952678">
        <w:rPr>
          <w:b/>
          <w:sz w:val="26"/>
          <w:szCs w:val="26"/>
        </w:rPr>
        <w:t>4</w:t>
      </w:r>
      <w:r w:rsidRPr="005A10FB">
        <w:rPr>
          <w:b/>
          <w:sz w:val="26"/>
          <w:szCs w:val="26"/>
        </w:rPr>
        <w:t xml:space="preserve">. </w:t>
      </w:r>
      <w:r w:rsidRPr="005A10FB">
        <w:rPr>
          <w:sz w:val="26"/>
          <w:szCs w:val="26"/>
        </w:rPr>
        <w:t xml:space="preserve">Thông qua </w:t>
      </w:r>
      <w:r w:rsidR="00F34162" w:rsidRPr="004B7F37">
        <w:rPr>
          <w:sz w:val="26"/>
          <w:szCs w:val="26"/>
        </w:rPr>
        <w:t>Báo cáo tài chính năm 202</w:t>
      </w:r>
      <w:r w:rsidR="00C968D3">
        <w:rPr>
          <w:sz w:val="26"/>
          <w:szCs w:val="26"/>
        </w:rPr>
        <w:t>2</w:t>
      </w:r>
      <w:r w:rsidR="00F34162" w:rsidRPr="004B7F37">
        <w:rPr>
          <w:sz w:val="26"/>
          <w:szCs w:val="26"/>
        </w:rPr>
        <w:t xml:space="preserve"> đã được Công ty TNHH Kiểm toán CPA Việt Nam tiến hành kiểm toán theo đúng chuẩn mực quy định, được Ban Kiểm soát thẩm định và Công ty công bố trên websitse: http//moitruongdothibacninh.com.vn/</w:t>
      </w:r>
      <w:r w:rsidR="00F34162">
        <w:rPr>
          <w:sz w:val="26"/>
          <w:szCs w:val="26"/>
        </w:rPr>
        <w:t xml:space="preserve"> </w:t>
      </w:r>
      <w:r w:rsidR="00F34162" w:rsidRPr="004B7F37">
        <w:rPr>
          <w:sz w:val="26"/>
          <w:szCs w:val="26"/>
        </w:rPr>
        <w:t>Quan hệ cổ đông/Báo cáo tài chính, gồm:</w:t>
      </w:r>
    </w:p>
    <w:p w:rsidR="00F34162" w:rsidRPr="004B7F37" w:rsidRDefault="00F34162" w:rsidP="00A13FB7">
      <w:pPr>
        <w:tabs>
          <w:tab w:val="left" w:pos="540"/>
          <w:tab w:val="left" w:pos="709"/>
        </w:tabs>
        <w:spacing w:before="80"/>
        <w:ind w:firstLine="720"/>
        <w:jc w:val="both"/>
        <w:rPr>
          <w:sz w:val="26"/>
          <w:szCs w:val="26"/>
        </w:rPr>
      </w:pPr>
      <w:r w:rsidRPr="004B7F37">
        <w:rPr>
          <w:sz w:val="26"/>
          <w:szCs w:val="26"/>
        </w:rPr>
        <w:t>- Báo cáo của Kiểm toán viên;</w:t>
      </w:r>
    </w:p>
    <w:p w:rsidR="00F34162" w:rsidRPr="004B7F37" w:rsidRDefault="00F34162" w:rsidP="00A13FB7">
      <w:pPr>
        <w:tabs>
          <w:tab w:val="left" w:pos="540"/>
          <w:tab w:val="left" w:pos="709"/>
        </w:tabs>
        <w:spacing w:before="80"/>
        <w:ind w:firstLine="720"/>
        <w:jc w:val="both"/>
        <w:rPr>
          <w:sz w:val="26"/>
          <w:szCs w:val="26"/>
        </w:rPr>
      </w:pPr>
      <w:r w:rsidRPr="004B7F37">
        <w:rPr>
          <w:sz w:val="26"/>
          <w:szCs w:val="26"/>
        </w:rPr>
        <w:t>- Bảng cân đối kế toán tại ngày 31/12/202</w:t>
      </w:r>
      <w:r w:rsidR="00C968D3">
        <w:rPr>
          <w:sz w:val="26"/>
          <w:szCs w:val="26"/>
        </w:rPr>
        <w:t>2</w:t>
      </w:r>
      <w:r w:rsidRPr="004B7F37">
        <w:rPr>
          <w:sz w:val="26"/>
          <w:szCs w:val="26"/>
        </w:rPr>
        <w:t>;</w:t>
      </w:r>
    </w:p>
    <w:p w:rsidR="00F34162" w:rsidRPr="004B7F37" w:rsidRDefault="00F34162" w:rsidP="00A13FB7">
      <w:pPr>
        <w:tabs>
          <w:tab w:val="left" w:pos="540"/>
          <w:tab w:val="left" w:pos="709"/>
        </w:tabs>
        <w:spacing w:before="80"/>
        <w:ind w:firstLine="720"/>
        <w:jc w:val="both"/>
        <w:rPr>
          <w:sz w:val="26"/>
          <w:szCs w:val="26"/>
        </w:rPr>
      </w:pPr>
      <w:r w:rsidRPr="004B7F37">
        <w:rPr>
          <w:sz w:val="26"/>
          <w:szCs w:val="26"/>
        </w:rPr>
        <w:t>- Báo cáo kết quả kinh doanh năm 202</w:t>
      </w:r>
      <w:r w:rsidR="00C968D3">
        <w:rPr>
          <w:sz w:val="26"/>
          <w:szCs w:val="26"/>
        </w:rPr>
        <w:t>2</w:t>
      </w:r>
      <w:r w:rsidRPr="004B7F37">
        <w:rPr>
          <w:sz w:val="26"/>
          <w:szCs w:val="26"/>
        </w:rPr>
        <w:t>;</w:t>
      </w:r>
    </w:p>
    <w:p w:rsidR="00F34162" w:rsidRPr="004B7F37" w:rsidRDefault="00F34162" w:rsidP="00A13FB7">
      <w:pPr>
        <w:tabs>
          <w:tab w:val="left" w:pos="540"/>
          <w:tab w:val="left" w:pos="709"/>
        </w:tabs>
        <w:spacing w:before="80"/>
        <w:ind w:firstLine="720"/>
        <w:jc w:val="both"/>
        <w:rPr>
          <w:sz w:val="26"/>
          <w:szCs w:val="26"/>
        </w:rPr>
      </w:pPr>
      <w:r w:rsidRPr="004B7F37">
        <w:rPr>
          <w:sz w:val="26"/>
          <w:szCs w:val="26"/>
        </w:rPr>
        <w:t>- Báo cáo lưu chuyển tiền tệ;</w:t>
      </w:r>
    </w:p>
    <w:p w:rsidR="00F34162" w:rsidRPr="004B7F37" w:rsidRDefault="00F34162" w:rsidP="00A13FB7">
      <w:pPr>
        <w:tabs>
          <w:tab w:val="left" w:pos="540"/>
          <w:tab w:val="left" w:pos="709"/>
        </w:tabs>
        <w:spacing w:before="80"/>
        <w:ind w:firstLine="720"/>
        <w:jc w:val="both"/>
        <w:rPr>
          <w:sz w:val="26"/>
          <w:szCs w:val="26"/>
        </w:rPr>
      </w:pPr>
      <w:r w:rsidRPr="004B7F37">
        <w:rPr>
          <w:sz w:val="26"/>
          <w:szCs w:val="26"/>
        </w:rPr>
        <w:t>- Thuyết minh Báo cáo tài chính.</w:t>
      </w:r>
    </w:p>
    <w:p w:rsidR="00F34162" w:rsidRDefault="00F34162" w:rsidP="00A13FB7">
      <w:pPr>
        <w:tabs>
          <w:tab w:val="left" w:pos="540"/>
          <w:tab w:val="left" w:pos="709"/>
        </w:tabs>
        <w:spacing w:before="80"/>
        <w:ind w:firstLine="720"/>
        <w:jc w:val="both"/>
        <w:rPr>
          <w:sz w:val="26"/>
          <w:szCs w:val="26"/>
        </w:rPr>
      </w:pPr>
      <w:r w:rsidRPr="004B7F37">
        <w:rPr>
          <w:sz w:val="26"/>
          <w:szCs w:val="26"/>
        </w:rPr>
        <w:t>Với một số chỉ tiêu cơ bản dưới đây: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3956"/>
        <w:gridCol w:w="2134"/>
        <w:gridCol w:w="2555"/>
      </w:tblGrid>
      <w:tr w:rsidR="00C968D3" w:rsidTr="00C968D3">
        <w:trPr>
          <w:tblHeader/>
        </w:trPr>
        <w:tc>
          <w:tcPr>
            <w:tcW w:w="374" w:type="pct"/>
            <w:tcBorders>
              <w:top w:val="single" w:sz="4" w:space="0" w:color="000000"/>
              <w:left w:val="single" w:sz="4" w:space="0" w:color="000000"/>
              <w:bottom w:val="single" w:sz="4" w:space="0" w:color="000000"/>
              <w:right w:val="single" w:sz="4" w:space="0" w:color="000000"/>
            </w:tcBorders>
            <w:vAlign w:val="center"/>
            <w:hideMark/>
          </w:tcPr>
          <w:p w:rsidR="00C968D3" w:rsidRDefault="00C968D3">
            <w:pPr>
              <w:widowControl w:val="0"/>
              <w:jc w:val="center"/>
              <w:outlineLvl w:val="2"/>
              <w:rPr>
                <w:b/>
                <w:sz w:val="26"/>
                <w:szCs w:val="26"/>
              </w:rPr>
            </w:pPr>
            <w:r>
              <w:rPr>
                <w:b/>
                <w:sz w:val="26"/>
                <w:szCs w:val="26"/>
              </w:rPr>
              <w:t>Stt</w:t>
            </w:r>
          </w:p>
        </w:tc>
        <w:tc>
          <w:tcPr>
            <w:tcW w:w="2116" w:type="pct"/>
            <w:tcBorders>
              <w:top w:val="single" w:sz="4" w:space="0" w:color="000000"/>
              <w:left w:val="single" w:sz="4" w:space="0" w:color="000000"/>
              <w:bottom w:val="single" w:sz="4" w:space="0" w:color="000000"/>
              <w:right w:val="single" w:sz="4" w:space="0" w:color="000000"/>
            </w:tcBorders>
            <w:vAlign w:val="center"/>
            <w:hideMark/>
          </w:tcPr>
          <w:p w:rsidR="00C968D3" w:rsidRDefault="00C968D3">
            <w:pPr>
              <w:widowControl w:val="0"/>
              <w:jc w:val="center"/>
              <w:outlineLvl w:val="2"/>
              <w:rPr>
                <w:b/>
                <w:sz w:val="26"/>
                <w:szCs w:val="26"/>
              </w:rPr>
            </w:pPr>
            <w:r>
              <w:rPr>
                <w:b/>
                <w:sz w:val="26"/>
                <w:szCs w:val="26"/>
              </w:rPr>
              <w:t>Các chỉ tiêu</w:t>
            </w:r>
          </w:p>
        </w:tc>
        <w:tc>
          <w:tcPr>
            <w:tcW w:w="1142" w:type="pct"/>
            <w:tcBorders>
              <w:top w:val="single" w:sz="4" w:space="0" w:color="000000"/>
              <w:left w:val="single" w:sz="4" w:space="0" w:color="000000"/>
              <w:bottom w:val="single" w:sz="4" w:space="0" w:color="000000"/>
              <w:right w:val="single" w:sz="4" w:space="0" w:color="000000"/>
            </w:tcBorders>
            <w:vAlign w:val="center"/>
            <w:hideMark/>
          </w:tcPr>
          <w:p w:rsidR="00C968D3" w:rsidRDefault="00C968D3">
            <w:pPr>
              <w:widowControl w:val="0"/>
              <w:ind w:left="-76" w:right="-108"/>
              <w:jc w:val="center"/>
              <w:outlineLvl w:val="2"/>
              <w:rPr>
                <w:b/>
              </w:rPr>
            </w:pPr>
            <w:r>
              <w:rPr>
                <w:b/>
              </w:rPr>
              <w:t>ĐVT</w:t>
            </w:r>
          </w:p>
        </w:tc>
        <w:tc>
          <w:tcPr>
            <w:tcW w:w="1367" w:type="pct"/>
            <w:tcBorders>
              <w:top w:val="single" w:sz="4" w:space="0" w:color="000000"/>
              <w:left w:val="single" w:sz="4" w:space="0" w:color="000000"/>
              <w:bottom w:val="single" w:sz="4" w:space="0" w:color="000000"/>
              <w:right w:val="single" w:sz="4" w:space="0" w:color="000000"/>
            </w:tcBorders>
            <w:vAlign w:val="center"/>
            <w:hideMark/>
          </w:tcPr>
          <w:p w:rsidR="00C968D3" w:rsidRDefault="00C968D3">
            <w:pPr>
              <w:widowControl w:val="0"/>
              <w:ind w:left="-76" w:right="-108"/>
              <w:jc w:val="center"/>
              <w:outlineLvl w:val="2"/>
              <w:rPr>
                <w:b/>
              </w:rPr>
            </w:pPr>
            <w:r>
              <w:rPr>
                <w:b/>
                <w:sz w:val="26"/>
                <w:szCs w:val="26"/>
              </w:rPr>
              <w:t xml:space="preserve">Giá trị </w:t>
            </w:r>
          </w:p>
        </w:tc>
      </w:tr>
      <w:tr w:rsidR="00C968D3" w:rsidTr="00C968D3">
        <w:tc>
          <w:tcPr>
            <w:tcW w:w="374"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center"/>
              <w:outlineLvl w:val="2"/>
              <w:rPr>
                <w:sz w:val="26"/>
                <w:szCs w:val="26"/>
              </w:rPr>
            </w:pPr>
            <w:r>
              <w:rPr>
                <w:sz w:val="26"/>
                <w:szCs w:val="26"/>
              </w:rPr>
              <w:t>1</w:t>
            </w:r>
          </w:p>
        </w:tc>
        <w:tc>
          <w:tcPr>
            <w:tcW w:w="2116"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both"/>
              <w:outlineLvl w:val="2"/>
              <w:rPr>
                <w:sz w:val="26"/>
                <w:szCs w:val="26"/>
              </w:rPr>
            </w:pPr>
            <w:r>
              <w:rPr>
                <w:sz w:val="26"/>
                <w:szCs w:val="26"/>
              </w:rPr>
              <w:t>Tổng tài sản</w:t>
            </w:r>
          </w:p>
        </w:tc>
        <w:tc>
          <w:tcPr>
            <w:tcW w:w="1142"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center"/>
              <w:outlineLvl w:val="2"/>
              <w:rPr>
                <w:sz w:val="26"/>
                <w:szCs w:val="26"/>
              </w:rPr>
            </w:pPr>
            <w:r>
              <w:rPr>
                <w:sz w:val="26"/>
                <w:szCs w:val="26"/>
              </w:rPr>
              <w:t>Triệu đồng</w:t>
            </w:r>
          </w:p>
        </w:tc>
        <w:tc>
          <w:tcPr>
            <w:tcW w:w="1367"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right"/>
              <w:outlineLvl w:val="2"/>
              <w:rPr>
                <w:sz w:val="26"/>
                <w:szCs w:val="26"/>
              </w:rPr>
            </w:pPr>
            <w:r>
              <w:rPr>
                <w:sz w:val="26"/>
                <w:szCs w:val="26"/>
              </w:rPr>
              <w:t>171.599,71</w:t>
            </w:r>
          </w:p>
        </w:tc>
      </w:tr>
      <w:tr w:rsidR="00C968D3" w:rsidTr="00C968D3">
        <w:tc>
          <w:tcPr>
            <w:tcW w:w="374"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center"/>
              <w:outlineLvl w:val="2"/>
              <w:rPr>
                <w:sz w:val="26"/>
                <w:szCs w:val="26"/>
              </w:rPr>
            </w:pPr>
            <w:r>
              <w:rPr>
                <w:sz w:val="26"/>
                <w:szCs w:val="26"/>
              </w:rPr>
              <w:t>2</w:t>
            </w:r>
          </w:p>
        </w:tc>
        <w:tc>
          <w:tcPr>
            <w:tcW w:w="2116"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both"/>
              <w:outlineLvl w:val="2"/>
              <w:rPr>
                <w:sz w:val="26"/>
                <w:szCs w:val="26"/>
              </w:rPr>
            </w:pPr>
            <w:r>
              <w:rPr>
                <w:sz w:val="26"/>
                <w:szCs w:val="26"/>
              </w:rPr>
              <w:t>Nợ phải trả</w:t>
            </w:r>
          </w:p>
        </w:tc>
        <w:tc>
          <w:tcPr>
            <w:tcW w:w="1142"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center"/>
              <w:outlineLvl w:val="2"/>
              <w:rPr>
                <w:sz w:val="26"/>
                <w:szCs w:val="26"/>
              </w:rPr>
            </w:pPr>
            <w:r>
              <w:rPr>
                <w:sz w:val="26"/>
                <w:szCs w:val="26"/>
              </w:rPr>
              <w:t>Triệu đồng</w:t>
            </w:r>
          </w:p>
        </w:tc>
        <w:tc>
          <w:tcPr>
            <w:tcW w:w="1367"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right"/>
              <w:outlineLvl w:val="2"/>
              <w:rPr>
                <w:sz w:val="26"/>
                <w:szCs w:val="26"/>
              </w:rPr>
            </w:pPr>
            <w:r>
              <w:rPr>
                <w:sz w:val="26"/>
                <w:szCs w:val="26"/>
              </w:rPr>
              <w:t>31.959,37</w:t>
            </w:r>
          </w:p>
        </w:tc>
      </w:tr>
      <w:tr w:rsidR="00C968D3" w:rsidTr="00C968D3">
        <w:tc>
          <w:tcPr>
            <w:tcW w:w="374"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center"/>
              <w:outlineLvl w:val="2"/>
              <w:rPr>
                <w:sz w:val="26"/>
                <w:szCs w:val="26"/>
              </w:rPr>
            </w:pPr>
            <w:r>
              <w:rPr>
                <w:sz w:val="26"/>
                <w:szCs w:val="26"/>
              </w:rPr>
              <w:t>3</w:t>
            </w:r>
          </w:p>
        </w:tc>
        <w:tc>
          <w:tcPr>
            <w:tcW w:w="2116"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both"/>
              <w:outlineLvl w:val="2"/>
              <w:rPr>
                <w:sz w:val="26"/>
                <w:szCs w:val="26"/>
              </w:rPr>
            </w:pPr>
            <w:r>
              <w:rPr>
                <w:sz w:val="26"/>
                <w:szCs w:val="26"/>
              </w:rPr>
              <w:t>Vốn chủ sở hữu</w:t>
            </w:r>
          </w:p>
        </w:tc>
        <w:tc>
          <w:tcPr>
            <w:tcW w:w="1142"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center"/>
              <w:outlineLvl w:val="2"/>
              <w:rPr>
                <w:sz w:val="26"/>
                <w:szCs w:val="26"/>
              </w:rPr>
            </w:pPr>
            <w:r>
              <w:rPr>
                <w:sz w:val="26"/>
                <w:szCs w:val="26"/>
              </w:rPr>
              <w:t>Triệu đồng</w:t>
            </w:r>
          </w:p>
        </w:tc>
        <w:tc>
          <w:tcPr>
            <w:tcW w:w="1367"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right"/>
              <w:outlineLvl w:val="2"/>
              <w:rPr>
                <w:sz w:val="26"/>
                <w:szCs w:val="26"/>
              </w:rPr>
            </w:pPr>
            <w:r>
              <w:rPr>
                <w:sz w:val="26"/>
                <w:szCs w:val="26"/>
              </w:rPr>
              <w:t>139.640,33</w:t>
            </w:r>
          </w:p>
        </w:tc>
      </w:tr>
      <w:tr w:rsidR="00C968D3" w:rsidTr="00C968D3">
        <w:tc>
          <w:tcPr>
            <w:tcW w:w="374"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center"/>
              <w:outlineLvl w:val="2"/>
              <w:rPr>
                <w:sz w:val="26"/>
                <w:szCs w:val="26"/>
              </w:rPr>
            </w:pPr>
            <w:r>
              <w:rPr>
                <w:sz w:val="26"/>
                <w:szCs w:val="26"/>
              </w:rPr>
              <w:t>4</w:t>
            </w:r>
          </w:p>
        </w:tc>
        <w:tc>
          <w:tcPr>
            <w:tcW w:w="2116"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both"/>
              <w:outlineLvl w:val="2"/>
              <w:rPr>
                <w:sz w:val="26"/>
                <w:szCs w:val="26"/>
              </w:rPr>
            </w:pPr>
            <w:r>
              <w:rPr>
                <w:sz w:val="26"/>
                <w:szCs w:val="26"/>
              </w:rPr>
              <w:t xml:space="preserve">Tổng doanh thu </w:t>
            </w:r>
          </w:p>
        </w:tc>
        <w:tc>
          <w:tcPr>
            <w:tcW w:w="1142"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center"/>
              <w:outlineLvl w:val="2"/>
              <w:rPr>
                <w:sz w:val="26"/>
                <w:szCs w:val="26"/>
              </w:rPr>
            </w:pPr>
            <w:r>
              <w:rPr>
                <w:sz w:val="26"/>
                <w:szCs w:val="26"/>
              </w:rPr>
              <w:t>Triệu đồng</w:t>
            </w:r>
          </w:p>
        </w:tc>
        <w:tc>
          <w:tcPr>
            <w:tcW w:w="1367"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right"/>
              <w:outlineLvl w:val="2"/>
              <w:rPr>
                <w:sz w:val="26"/>
                <w:szCs w:val="26"/>
              </w:rPr>
            </w:pPr>
            <w:r>
              <w:rPr>
                <w:sz w:val="26"/>
                <w:szCs w:val="26"/>
              </w:rPr>
              <w:t>149.680,09</w:t>
            </w:r>
          </w:p>
        </w:tc>
      </w:tr>
      <w:tr w:rsidR="00C968D3" w:rsidTr="00C968D3">
        <w:tc>
          <w:tcPr>
            <w:tcW w:w="374"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center"/>
              <w:outlineLvl w:val="2"/>
              <w:rPr>
                <w:sz w:val="26"/>
                <w:szCs w:val="26"/>
              </w:rPr>
            </w:pPr>
            <w:r>
              <w:rPr>
                <w:sz w:val="26"/>
                <w:szCs w:val="26"/>
              </w:rPr>
              <w:t>5</w:t>
            </w:r>
          </w:p>
        </w:tc>
        <w:tc>
          <w:tcPr>
            <w:tcW w:w="2116"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both"/>
              <w:outlineLvl w:val="2"/>
              <w:rPr>
                <w:sz w:val="26"/>
                <w:szCs w:val="26"/>
              </w:rPr>
            </w:pPr>
            <w:r>
              <w:rPr>
                <w:sz w:val="26"/>
                <w:szCs w:val="26"/>
              </w:rPr>
              <w:t>Lợi nhuận trước thuế</w:t>
            </w:r>
          </w:p>
        </w:tc>
        <w:tc>
          <w:tcPr>
            <w:tcW w:w="1142"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center"/>
              <w:outlineLvl w:val="2"/>
              <w:rPr>
                <w:sz w:val="26"/>
                <w:szCs w:val="26"/>
              </w:rPr>
            </w:pPr>
            <w:r>
              <w:rPr>
                <w:sz w:val="26"/>
                <w:szCs w:val="26"/>
              </w:rPr>
              <w:t>Triệu đồng</w:t>
            </w:r>
          </w:p>
        </w:tc>
        <w:tc>
          <w:tcPr>
            <w:tcW w:w="1367"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right"/>
              <w:outlineLvl w:val="2"/>
              <w:rPr>
                <w:sz w:val="26"/>
                <w:szCs w:val="26"/>
              </w:rPr>
            </w:pPr>
            <w:r>
              <w:rPr>
                <w:sz w:val="26"/>
                <w:szCs w:val="26"/>
              </w:rPr>
              <w:t>381,37</w:t>
            </w:r>
          </w:p>
        </w:tc>
      </w:tr>
      <w:tr w:rsidR="00C968D3" w:rsidTr="00C968D3">
        <w:tc>
          <w:tcPr>
            <w:tcW w:w="374"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center"/>
              <w:outlineLvl w:val="2"/>
              <w:rPr>
                <w:sz w:val="26"/>
                <w:szCs w:val="26"/>
              </w:rPr>
            </w:pPr>
            <w:r>
              <w:rPr>
                <w:sz w:val="26"/>
                <w:szCs w:val="26"/>
              </w:rPr>
              <w:t>6</w:t>
            </w:r>
          </w:p>
        </w:tc>
        <w:tc>
          <w:tcPr>
            <w:tcW w:w="2116"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both"/>
              <w:outlineLvl w:val="2"/>
              <w:rPr>
                <w:sz w:val="26"/>
                <w:szCs w:val="26"/>
              </w:rPr>
            </w:pPr>
            <w:r>
              <w:rPr>
                <w:sz w:val="26"/>
                <w:szCs w:val="26"/>
              </w:rPr>
              <w:t>Lợi nhuận sau thuế</w:t>
            </w:r>
          </w:p>
        </w:tc>
        <w:tc>
          <w:tcPr>
            <w:tcW w:w="1142"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center"/>
              <w:outlineLvl w:val="2"/>
              <w:rPr>
                <w:sz w:val="26"/>
                <w:szCs w:val="26"/>
              </w:rPr>
            </w:pPr>
            <w:r>
              <w:rPr>
                <w:sz w:val="26"/>
                <w:szCs w:val="26"/>
              </w:rPr>
              <w:t>Triệu đồng</w:t>
            </w:r>
          </w:p>
        </w:tc>
        <w:tc>
          <w:tcPr>
            <w:tcW w:w="1367"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right"/>
              <w:outlineLvl w:val="2"/>
              <w:rPr>
                <w:sz w:val="26"/>
                <w:szCs w:val="26"/>
              </w:rPr>
            </w:pPr>
            <w:r>
              <w:rPr>
                <w:sz w:val="26"/>
                <w:szCs w:val="26"/>
              </w:rPr>
              <w:t>267,27</w:t>
            </w:r>
          </w:p>
        </w:tc>
      </w:tr>
      <w:tr w:rsidR="00C968D3" w:rsidTr="00C968D3">
        <w:tc>
          <w:tcPr>
            <w:tcW w:w="374"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center"/>
              <w:outlineLvl w:val="2"/>
              <w:rPr>
                <w:sz w:val="26"/>
                <w:szCs w:val="26"/>
              </w:rPr>
            </w:pPr>
            <w:r>
              <w:rPr>
                <w:sz w:val="26"/>
                <w:szCs w:val="26"/>
              </w:rPr>
              <w:t>7</w:t>
            </w:r>
          </w:p>
        </w:tc>
        <w:tc>
          <w:tcPr>
            <w:tcW w:w="2116"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both"/>
              <w:outlineLvl w:val="2"/>
              <w:rPr>
                <w:sz w:val="26"/>
                <w:szCs w:val="26"/>
              </w:rPr>
            </w:pPr>
            <w:r>
              <w:rPr>
                <w:sz w:val="26"/>
                <w:szCs w:val="26"/>
              </w:rPr>
              <w:t>Lãi cơ bản trên cổ phiếu</w:t>
            </w:r>
          </w:p>
        </w:tc>
        <w:tc>
          <w:tcPr>
            <w:tcW w:w="1142"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center"/>
              <w:outlineLvl w:val="2"/>
              <w:rPr>
                <w:sz w:val="26"/>
                <w:szCs w:val="26"/>
              </w:rPr>
            </w:pPr>
            <w:r>
              <w:rPr>
                <w:sz w:val="26"/>
                <w:szCs w:val="26"/>
              </w:rPr>
              <w:t>Đồng</w:t>
            </w:r>
          </w:p>
        </w:tc>
        <w:tc>
          <w:tcPr>
            <w:tcW w:w="1367" w:type="pct"/>
            <w:tcBorders>
              <w:top w:val="single" w:sz="4" w:space="0" w:color="000000"/>
              <w:left w:val="single" w:sz="4" w:space="0" w:color="000000"/>
              <w:bottom w:val="single" w:sz="4" w:space="0" w:color="000000"/>
              <w:right w:val="single" w:sz="4" w:space="0" w:color="000000"/>
            </w:tcBorders>
            <w:hideMark/>
          </w:tcPr>
          <w:p w:rsidR="00C968D3" w:rsidRDefault="00C968D3">
            <w:pPr>
              <w:widowControl w:val="0"/>
              <w:jc w:val="right"/>
              <w:outlineLvl w:val="2"/>
              <w:rPr>
                <w:sz w:val="26"/>
                <w:szCs w:val="26"/>
              </w:rPr>
            </w:pPr>
            <w:r>
              <w:rPr>
                <w:sz w:val="26"/>
                <w:szCs w:val="26"/>
              </w:rPr>
              <w:t>38</w:t>
            </w:r>
          </w:p>
        </w:tc>
      </w:tr>
    </w:tbl>
    <w:p w:rsidR="00DC22AA" w:rsidRDefault="00775C76" w:rsidP="00574F56">
      <w:pPr>
        <w:tabs>
          <w:tab w:val="left" w:pos="540"/>
          <w:tab w:val="left" w:pos="709"/>
        </w:tabs>
        <w:spacing w:before="240" w:line="288" w:lineRule="auto"/>
        <w:ind w:firstLine="720"/>
        <w:jc w:val="both"/>
        <w:rPr>
          <w:b/>
          <w:sz w:val="26"/>
          <w:szCs w:val="26"/>
        </w:rPr>
      </w:pPr>
      <w:r w:rsidRPr="005A10FB">
        <w:rPr>
          <w:b/>
          <w:sz w:val="26"/>
          <w:szCs w:val="26"/>
        </w:rPr>
        <w:t>Điề</w:t>
      </w:r>
      <w:r w:rsidR="000113CB" w:rsidRPr="005A10FB">
        <w:rPr>
          <w:b/>
          <w:sz w:val="26"/>
          <w:szCs w:val="26"/>
        </w:rPr>
        <w:t xml:space="preserve">u </w:t>
      </w:r>
      <w:r w:rsidR="00952678">
        <w:rPr>
          <w:b/>
          <w:sz w:val="26"/>
          <w:szCs w:val="26"/>
        </w:rPr>
        <w:t>5</w:t>
      </w:r>
      <w:r w:rsidRPr="005A10FB">
        <w:rPr>
          <w:b/>
          <w:sz w:val="26"/>
          <w:szCs w:val="26"/>
        </w:rPr>
        <w:t xml:space="preserve">. </w:t>
      </w:r>
      <w:r w:rsidR="00DC22AA" w:rsidRPr="005A10FB">
        <w:rPr>
          <w:sz w:val="26"/>
          <w:szCs w:val="26"/>
        </w:rPr>
        <w:t>Thông qua</w:t>
      </w:r>
      <w:r w:rsidR="00035B77">
        <w:rPr>
          <w:sz w:val="26"/>
          <w:szCs w:val="26"/>
        </w:rPr>
        <w:t xml:space="preserve"> p</w:t>
      </w:r>
      <w:r w:rsidR="00120D90" w:rsidRPr="005A10FB">
        <w:rPr>
          <w:sz w:val="26"/>
          <w:szCs w:val="26"/>
        </w:rPr>
        <w:t xml:space="preserve">hương án </w:t>
      </w:r>
      <w:r w:rsidR="00DC22AA" w:rsidRPr="005A10FB">
        <w:rPr>
          <w:sz w:val="26"/>
          <w:szCs w:val="26"/>
        </w:rPr>
        <w:t>phân phối lợi nhuận, chi trả cổ tứ</w:t>
      </w:r>
      <w:r w:rsidR="007E591F" w:rsidRPr="005A10FB">
        <w:rPr>
          <w:sz w:val="26"/>
          <w:szCs w:val="26"/>
        </w:rPr>
        <w:t>c năm 20</w:t>
      </w:r>
      <w:r w:rsidR="00952678">
        <w:rPr>
          <w:sz w:val="26"/>
          <w:szCs w:val="26"/>
        </w:rPr>
        <w:t>2</w:t>
      </w:r>
      <w:r w:rsidR="00C968D3">
        <w:rPr>
          <w:sz w:val="26"/>
          <w:szCs w:val="26"/>
        </w:rPr>
        <w:t>2</w:t>
      </w:r>
      <w:r w:rsidR="00DC22AA" w:rsidRPr="005A10FB">
        <w:rPr>
          <w:b/>
          <w:sz w:val="26"/>
          <w:szCs w:val="26"/>
        </w:rPr>
        <w:t>.</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6400"/>
        <w:gridCol w:w="2106"/>
      </w:tblGrid>
      <w:tr w:rsidR="00C968D3" w:rsidTr="00C968D3">
        <w:trPr>
          <w:trHeight w:val="443"/>
        </w:trPr>
        <w:tc>
          <w:tcPr>
            <w:tcW w:w="356" w:type="pct"/>
            <w:tcBorders>
              <w:top w:val="single" w:sz="4" w:space="0" w:color="auto"/>
              <w:left w:val="single" w:sz="4" w:space="0" w:color="auto"/>
              <w:bottom w:val="single" w:sz="4" w:space="0" w:color="auto"/>
              <w:right w:val="single" w:sz="4" w:space="0" w:color="auto"/>
            </w:tcBorders>
            <w:vAlign w:val="center"/>
            <w:hideMark/>
          </w:tcPr>
          <w:p w:rsidR="00C968D3" w:rsidRDefault="00C968D3">
            <w:pPr>
              <w:spacing w:before="60" w:after="60"/>
              <w:contextualSpacing/>
              <w:jc w:val="center"/>
              <w:rPr>
                <w:b/>
                <w:bCs/>
                <w:color w:val="000000"/>
                <w:sz w:val="26"/>
                <w:szCs w:val="26"/>
              </w:rPr>
            </w:pPr>
            <w:r>
              <w:rPr>
                <w:b/>
                <w:bCs/>
                <w:color w:val="000000"/>
                <w:sz w:val="26"/>
                <w:szCs w:val="26"/>
              </w:rPr>
              <w:t>TT</w:t>
            </w:r>
          </w:p>
        </w:tc>
        <w:tc>
          <w:tcPr>
            <w:tcW w:w="3494" w:type="pct"/>
            <w:tcBorders>
              <w:top w:val="single" w:sz="4" w:space="0" w:color="auto"/>
              <w:left w:val="single" w:sz="4" w:space="0" w:color="auto"/>
              <w:bottom w:val="single" w:sz="4" w:space="0" w:color="auto"/>
              <w:right w:val="single" w:sz="4" w:space="0" w:color="auto"/>
            </w:tcBorders>
            <w:vAlign w:val="center"/>
            <w:hideMark/>
          </w:tcPr>
          <w:p w:rsidR="00C968D3" w:rsidRDefault="00C968D3">
            <w:pPr>
              <w:spacing w:before="60" w:after="60"/>
              <w:contextualSpacing/>
              <w:jc w:val="center"/>
              <w:rPr>
                <w:b/>
                <w:bCs/>
                <w:color w:val="000000"/>
                <w:sz w:val="26"/>
                <w:szCs w:val="26"/>
              </w:rPr>
            </w:pPr>
            <w:r>
              <w:rPr>
                <w:b/>
                <w:bCs/>
                <w:color w:val="000000"/>
                <w:sz w:val="26"/>
                <w:szCs w:val="26"/>
              </w:rPr>
              <w:t>Chỉ tiêu</w:t>
            </w:r>
          </w:p>
        </w:tc>
        <w:tc>
          <w:tcPr>
            <w:tcW w:w="1150" w:type="pct"/>
            <w:tcBorders>
              <w:top w:val="single" w:sz="4" w:space="0" w:color="auto"/>
              <w:left w:val="single" w:sz="4" w:space="0" w:color="auto"/>
              <w:bottom w:val="single" w:sz="4" w:space="0" w:color="auto"/>
              <w:right w:val="single" w:sz="4" w:space="0" w:color="auto"/>
            </w:tcBorders>
            <w:vAlign w:val="center"/>
            <w:hideMark/>
          </w:tcPr>
          <w:p w:rsidR="00C968D3" w:rsidRDefault="00C968D3">
            <w:pPr>
              <w:spacing w:before="60" w:after="60"/>
              <w:contextualSpacing/>
              <w:jc w:val="center"/>
              <w:rPr>
                <w:b/>
                <w:bCs/>
                <w:color w:val="000000"/>
                <w:sz w:val="26"/>
                <w:szCs w:val="26"/>
              </w:rPr>
            </w:pPr>
            <w:r>
              <w:rPr>
                <w:b/>
                <w:bCs/>
                <w:color w:val="000000"/>
                <w:sz w:val="26"/>
                <w:szCs w:val="26"/>
              </w:rPr>
              <w:t>Số tiền (đồng)</w:t>
            </w:r>
          </w:p>
        </w:tc>
      </w:tr>
      <w:tr w:rsidR="00C968D3" w:rsidTr="00C968D3">
        <w:trPr>
          <w:trHeight w:val="345"/>
        </w:trPr>
        <w:tc>
          <w:tcPr>
            <w:tcW w:w="356" w:type="pct"/>
            <w:tcBorders>
              <w:top w:val="single" w:sz="4" w:space="0" w:color="auto"/>
              <w:left w:val="single" w:sz="4" w:space="0" w:color="auto"/>
              <w:bottom w:val="dotted" w:sz="4" w:space="0" w:color="auto"/>
              <w:right w:val="single" w:sz="4" w:space="0" w:color="auto"/>
            </w:tcBorders>
            <w:vAlign w:val="center"/>
            <w:hideMark/>
          </w:tcPr>
          <w:p w:rsidR="00C968D3" w:rsidRDefault="00C968D3">
            <w:pPr>
              <w:spacing w:line="360" w:lineRule="exact"/>
              <w:contextualSpacing/>
              <w:jc w:val="center"/>
              <w:rPr>
                <w:b/>
                <w:bCs/>
                <w:color w:val="000000"/>
                <w:sz w:val="26"/>
                <w:szCs w:val="26"/>
              </w:rPr>
            </w:pPr>
            <w:r>
              <w:rPr>
                <w:b/>
                <w:bCs/>
                <w:color w:val="000000"/>
                <w:sz w:val="26"/>
                <w:szCs w:val="26"/>
              </w:rPr>
              <w:t>I</w:t>
            </w:r>
          </w:p>
        </w:tc>
        <w:tc>
          <w:tcPr>
            <w:tcW w:w="3494" w:type="pct"/>
            <w:tcBorders>
              <w:top w:val="single" w:sz="4" w:space="0" w:color="auto"/>
              <w:left w:val="single" w:sz="4" w:space="0" w:color="auto"/>
              <w:bottom w:val="dotted" w:sz="4" w:space="0" w:color="auto"/>
              <w:right w:val="single" w:sz="4" w:space="0" w:color="auto"/>
            </w:tcBorders>
            <w:vAlign w:val="bottom"/>
            <w:hideMark/>
          </w:tcPr>
          <w:p w:rsidR="00C968D3" w:rsidRDefault="00C968D3">
            <w:pPr>
              <w:spacing w:line="360" w:lineRule="exact"/>
              <w:contextualSpacing/>
              <w:rPr>
                <w:b/>
                <w:bCs/>
                <w:color w:val="000000"/>
                <w:sz w:val="26"/>
                <w:szCs w:val="26"/>
              </w:rPr>
            </w:pPr>
            <w:r>
              <w:rPr>
                <w:b/>
                <w:bCs/>
                <w:color w:val="000000"/>
                <w:sz w:val="26"/>
                <w:szCs w:val="26"/>
              </w:rPr>
              <w:t xml:space="preserve">Lợi nhuận </w:t>
            </w:r>
          </w:p>
        </w:tc>
        <w:tc>
          <w:tcPr>
            <w:tcW w:w="1150" w:type="pct"/>
            <w:tcBorders>
              <w:top w:val="single" w:sz="4" w:space="0" w:color="auto"/>
              <w:left w:val="single" w:sz="4" w:space="0" w:color="auto"/>
              <w:bottom w:val="dotted" w:sz="4" w:space="0" w:color="auto"/>
              <w:right w:val="single" w:sz="4" w:space="0" w:color="auto"/>
            </w:tcBorders>
            <w:vAlign w:val="bottom"/>
          </w:tcPr>
          <w:p w:rsidR="00C968D3" w:rsidRDefault="00C968D3">
            <w:pPr>
              <w:spacing w:line="360" w:lineRule="exact"/>
              <w:contextualSpacing/>
              <w:jc w:val="center"/>
              <w:rPr>
                <w:b/>
                <w:bCs/>
                <w:color w:val="000000"/>
                <w:sz w:val="26"/>
                <w:szCs w:val="26"/>
              </w:rPr>
            </w:pPr>
          </w:p>
        </w:tc>
      </w:tr>
      <w:tr w:rsidR="00C968D3" w:rsidTr="00C968D3">
        <w:trPr>
          <w:trHeight w:val="345"/>
        </w:trPr>
        <w:tc>
          <w:tcPr>
            <w:tcW w:w="356" w:type="pct"/>
            <w:tcBorders>
              <w:top w:val="dotted" w:sz="4" w:space="0" w:color="auto"/>
              <w:left w:val="single" w:sz="4" w:space="0" w:color="auto"/>
              <w:bottom w:val="dotted" w:sz="4" w:space="0" w:color="auto"/>
              <w:right w:val="single" w:sz="4" w:space="0" w:color="auto"/>
            </w:tcBorders>
            <w:vAlign w:val="center"/>
            <w:hideMark/>
          </w:tcPr>
          <w:p w:rsidR="00C968D3" w:rsidRDefault="00C968D3">
            <w:pPr>
              <w:spacing w:line="360" w:lineRule="exact"/>
              <w:contextualSpacing/>
              <w:jc w:val="center"/>
              <w:rPr>
                <w:bCs/>
                <w:color w:val="000000"/>
                <w:sz w:val="26"/>
                <w:szCs w:val="26"/>
              </w:rPr>
            </w:pPr>
            <w:r>
              <w:rPr>
                <w:bCs/>
                <w:color w:val="000000"/>
                <w:sz w:val="26"/>
                <w:szCs w:val="26"/>
              </w:rPr>
              <w:t>1</w:t>
            </w:r>
          </w:p>
        </w:tc>
        <w:tc>
          <w:tcPr>
            <w:tcW w:w="3494" w:type="pct"/>
            <w:tcBorders>
              <w:top w:val="dotted" w:sz="4" w:space="0" w:color="auto"/>
              <w:left w:val="single" w:sz="4" w:space="0" w:color="auto"/>
              <w:bottom w:val="dotted" w:sz="4" w:space="0" w:color="auto"/>
              <w:right w:val="single" w:sz="4" w:space="0" w:color="auto"/>
            </w:tcBorders>
            <w:vAlign w:val="bottom"/>
            <w:hideMark/>
          </w:tcPr>
          <w:p w:rsidR="00C968D3" w:rsidRDefault="00C968D3">
            <w:pPr>
              <w:spacing w:line="360" w:lineRule="exact"/>
              <w:contextualSpacing/>
              <w:rPr>
                <w:color w:val="000000"/>
                <w:sz w:val="26"/>
                <w:szCs w:val="26"/>
              </w:rPr>
            </w:pPr>
            <w:r>
              <w:rPr>
                <w:color w:val="000000"/>
                <w:sz w:val="26"/>
                <w:szCs w:val="26"/>
              </w:rPr>
              <w:t xml:space="preserve">Lợi nhuận trước thuế </w:t>
            </w:r>
          </w:p>
        </w:tc>
        <w:tc>
          <w:tcPr>
            <w:tcW w:w="1150" w:type="pct"/>
            <w:tcBorders>
              <w:top w:val="dotted" w:sz="4" w:space="0" w:color="auto"/>
              <w:left w:val="single" w:sz="4" w:space="0" w:color="auto"/>
              <w:bottom w:val="dotted" w:sz="4" w:space="0" w:color="auto"/>
              <w:right w:val="single" w:sz="4" w:space="0" w:color="auto"/>
            </w:tcBorders>
            <w:hideMark/>
          </w:tcPr>
          <w:p w:rsidR="00C968D3" w:rsidRDefault="00C968D3">
            <w:pPr>
              <w:widowControl w:val="0"/>
              <w:jc w:val="right"/>
              <w:outlineLvl w:val="2"/>
              <w:rPr>
                <w:sz w:val="26"/>
                <w:szCs w:val="26"/>
              </w:rPr>
            </w:pPr>
            <w:r>
              <w:rPr>
                <w:sz w:val="26"/>
                <w:szCs w:val="26"/>
              </w:rPr>
              <w:t>381.373.796</w:t>
            </w:r>
          </w:p>
        </w:tc>
      </w:tr>
      <w:tr w:rsidR="00C968D3" w:rsidTr="00C968D3">
        <w:trPr>
          <w:trHeight w:val="330"/>
        </w:trPr>
        <w:tc>
          <w:tcPr>
            <w:tcW w:w="356" w:type="pct"/>
            <w:tcBorders>
              <w:top w:val="dotted" w:sz="4" w:space="0" w:color="auto"/>
              <w:left w:val="single" w:sz="4" w:space="0" w:color="auto"/>
              <w:bottom w:val="dotted" w:sz="4" w:space="0" w:color="auto"/>
              <w:right w:val="single" w:sz="4" w:space="0" w:color="auto"/>
            </w:tcBorders>
            <w:vAlign w:val="center"/>
            <w:hideMark/>
          </w:tcPr>
          <w:p w:rsidR="00C968D3" w:rsidRDefault="00C968D3">
            <w:pPr>
              <w:spacing w:line="360" w:lineRule="exact"/>
              <w:contextualSpacing/>
              <w:jc w:val="center"/>
              <w:rPr>
                <w:bCs/>
                <w:color w:val="000000"/>
                <w:sz w:val="26"/>
                <w:szCs w:val="26"/>
              </w:rPr>
            </w:pPr>
            <w:r>
              <w:rPr>
                <w:bCs/>
                <w:color w:val="000000"/>
                <w:sz w:val="26"/>
                <w:szCs w:val="26"/>
              </w:rPr>
              <w:t>2</w:t>
            </w:r>
          </w:p>
        </w:tc>
        <w:tc>
          <w:tcPr>
            <w:tcW w:w="3494" w:type="pct"/>
            <w:tcBorders>
              <w:top w:val="dotted" w:sz="4" w:space="0" w:color="auto"/>
              <w:left w:val="single" w:sz="4" w:space="0" w:color="auto"/>
              <w:bottom w:val="dotted" w:sz="4" w:space="0" w:color="auto"/>
              <w:right w:val="single" w:sz="4" w:space="0" w:color="auto"/>
            </w:tcBorders>
            <w:vAlign w:val="bottom"/>
            <w:hideMark/>
          </w:tcPr>
          <w:p w:rsidR="00C968D3" w:rsidRDefault="00C968D3">
            <w:pPr>
              <w:spacing w:line="360" w:lineRule="exact"/>
              <w:contextualSpacing/>
              <w:rPr>
                <w:color w:val="000000"/>
                <w:sz w:val="26"/>
                <w:szCs w:val="26"/>
              </w:rPr>
            </w:pPr>
            <w:r>
              <w:rPr>
                <w:color w:val="000000"/>
                <w:sz w:val="26"/>
                <w:szCs w:val="26"/>
              </w:rPr>
              <w:t>Thuế TNDN phải nộp</w:t>
            </w:r>
          </w:p>
        </w:tc>
        <w:tc>
          <w:tcPr>
            <w:tcW w:w="1150" w:type="pct"/>
            <w:tcBorders>
              <w:top w:val="dotted" w:sz="4" w:space="0" w:color="auto"/>
              <w:left w:val="single" w:sz="4" w:space="0" w:color="auto"/>
              <w:bottom w:val="dotted" w:sz="4" w:space="0" w:color="auto"/>
              <w:right w:val="single" w:sz="4" w:space="0" w:color="auto"/>
            </w:tcBorders>
            <w:hideMark/>
          </w:tcPr>
          <w:p w:rsidR="00C968D3" w:rsidRDefault="00C968D3">
            <w:pPr>
              <w:widowControl w:val="0"/>
              <w:jc w:val="right"/>
              <w:outlineLvl w:val="2"/>
              <w:rPr>
                <w:sz w:val="26"/>
                <w:szCs w:val="26"/>
              </w:rPr>
            </w:pPr>
            <w:r>
              <w:rPr>
                <w:sz w:val="26"/>
                <w:szCs w:val="26"/>
              </w:rPr>
              <w:t>114.104.587</w:t>
            </w:r>
          </w:p>
        </w:tc>
      </w:tr>
      <w:tr w:rsidR="00C968D3" w:rsidTr="00C968D3">
        <w:trPr>
          <w:trHeight w:val="330"/>
        </w:trPr>
        <w:tc>
          <w:tcPr>
            <w:tcW w:w="356" w:type="pct"/>
            <w:tcBorders>
              <w:top w:val="dotted" w:sz="4" w:space="0" w:color="auto"/>
              <w:left w:val="single" w:sz="4" w:space="0" w:color="auto"/>
              <w:bottom w:val="dotted" w:sz="4" w:space="0" w:color="auto"/>
              <w:right w:val="single" w:sz="4" w:space="0" w:color="auto"/>
            </w:tcBorders>
            <w:vAlign w:val="center"/>
            <w:hideMark/>
          </w:tcPr>
          <w:p w:rsidR="00C968D3" w:rsidRDefault="00C968D3">
            <w:pPr>
              <w:spacing w:line="360" w:lineRule="exact"/>
              <w:contextualSpacing/>
              <w:jc w:val="center"/>
              <w:rPr>
                <w:bCs/>
                <w:color w:val="000000"/>
                <w:sz w:val="26"/>
                <w:szCs w:val="26"/>
              </w:rPr>
            </w:pPr>
            <w:r>
              <w:rPr>
                <w:bCs/>
                <w:color w:val="000000"/>
                <w:sz w:val="26"/>
                <w:szCs w:val="26"/>
              </w:rPr>
              <w:t>3</w:t>
            </w:r>
          </w:p>
        </w:tc>
        <w:tc>
          <w:tcPr>
            <w:tcW w:w="3494" w:type="pct"/>
            <w:tcBorders>
              <w:top w:val="dotted" w:sz="4" w:space="0" w:color="auto"/>
              <w:left w:val="single" w:sz="4" w:space="0" w:color="auto"/>
              <w:bottom w:val="dotted" w:sz="4" w:space="0" w:color="auto"/>
              <w:right w:val="single" w:sz="4" w:space="0" w:color="auto"/>
            </w:tcBorders>
            <w:vAlign w:val="bottom"/>
            <w:hideMark/>
          </w:tcPr>
          <w:p w:rsidR="00C968D3" w:rsidRDefault="00C968D3">
            <w:pPr>
              <w:spacing w:line="360" w:lineRule="exact"/>
              <w:contextualSpacing/>
              <w:rPr>
                <w:color w:val="000000"/>
                <w:sz w:val="26"/>
                <w:szCs w:val="26"/>
              </w:rPr>
            </w:pPr>
            <w:r>
              <w:rPr>
                <w:color w:val="000000"/>
                <w:sz w:val="26"/>
                <w:szCs w:val="26"/>
              </w:rPr>
              <w:t xml:space="preserve">Lợi nhuận sau thuế </w:t>
            </w:r>
          </w:p>
        </w:tc>
        <w:tc>
          <w:tcPr>
            <w:tcW w:w="1150" w:type="pct"/>
            <w:tcBorders>
              <w:top w:val="dotted" w:sz="4" w:space="0" w:color="auto"/>
              <w:left w:val="single" w:sz="4" w:space="0" w:color="auto"/>
              <w:bottom w:val="dotted" w:sz="4" w:space="0" w:color="auto"/>
              <w:right w:val="single" w:sz="4" w:space="0" w:color="auto"/>
            </w:tcBorders>
            <w:vAlign w:val="bottom"/>
            <w:hideMark/>
          </w:tcPr>
          <w:p w:rsidR="00C968D3" w:rsidRDefault="00C968D3">
            <w:pPr>
              <w:spacing w:line="360" w:lineRule="exact"/>
              <w:contextualSpacing/>
              <w:jc w:val="right"/>
              <w:rPr>
                <w:color w:val="000000"/>
                <w:sz w:val="26"/>
                <w:szCs w:val="26"/>
              </w:rPr>
            </w:pPr>
            <w:r>
              <w:rPr>
                <w:sz w:val="26"/>
                <w:szCs w:val="26"/>
              </w:rPr>
              <w:t>267.269.209</w:t>
            </w:r>
          </w:p>
        </w:tc>
      </w:tr>
      <w:tr w:rsidR="00C968D3" w:rsidTr="00C968D3">
        <w:trPr>
          <w:trHeight w:val="330"/>
        </w:trPr>
        <w:tc>
          <w:tcPr>
            <w:tcW w:w="356" w:type="pct"/>
            <w:tcBorders>
              <w:top w:val="dotted" w:sz="4" w:space="0" w:color="auto"/>
              <w:left w:val="single" w:sz="4" w:space="0" w:color="auto"/>
              <w:bottom w:val="dotted" w:sz="4" w:space="0" w:color="auto"/>
              <w:right w:val="single" w:sz="4" w:space="0" w:color="auto"/>
            </w:tcBorders>
            <w:vAlign w:val="center"/>
            <w:hideMark/>
          </w:tcPr>
          <w:p w:rsidR="00C968D3" w:rsidRDefault="00C968D3">
            <w:pPr>
              <w:spacing w:line="360" w:lineRule="exact"/>
              <w:contextualSpacing/>
              <w:jc w:val="center"/>
              <w:rPr>
                <w:bCs/>
                <w:color w:val="000000"/>
                <w:sz w:val="26"/>
                <w:szCs w:val="26"/>
              </w:rPr>
            </w:pPr>
            <w:r>
              <w:rPr>
                <w:bCs/>
                <w:color w:val="000000"/>
                <w:sz w:val="26"/>
                <w:szCs w:val="26"/>
              </w:rPr>
              <w:t>4</w:t>
            </w:r>
          </w:p>
        </w:tc>
        <w:tc>
          <w:tcPr>
            <w:tcW w:w="3494" w:type="pct"/>
            <w:tcBorders>
              <w:top w:val="dotted" w:sz="4" w:space="0" w:color="auto"/>
              <w:left w:val="single" w:sz="4" w:space="0" w:color="auto"/>
              <w:bottom w:val="dotted" w:sz="4" w:space="0" w:color="auto"/>
              <w:right w:val="single" w:sz="4" w:space="0" w:color="auto"/>
            </w:tcBorders>
            <w:vAlign w:val="bottom"/>
            <w:hideMark/>
          </w:tcPr>
          <w:p w:rsidR="00C968D3" w:rsidRDefault="00C968D3">
            <w:pPr>
              <w:spacing w:line="360" w:lineRule="exact"/>
              <w:contextualSpacing/>
              <w:rPr>
                <w:bCs/>
                <w:color w:val="000000"/>
                <w:sz w:val="26"/>
                <w:szCs w:val="26"/>
              </w:rPr>
            </w:pPr>
            <w:r>
              <w:rPr>
                <w:bCs/>
                <w:color w:val="000000"/>
                <w:sz w:val="26"/>
                <w:szCs w:val="26"/>
              </w:rPr>
              <w:t>Chi thù lao thành viên HĐQT, BKS không trực tiếp tham gia điều hành tại công ty</w:t>
            </w:r>
          </w:p>
        </w:tc>
        <w:tc>
          <w:tcPr>
            <w:tcW w:w="1150" w:type="pct"/>
            <w:tcBorders>
              <w:top w:val="dotted" w:sz="4" w:space="0" w:color="auto"/>
              <w:left w:val="single" w:sz="4" w:space="0" w:color="auto"/>
              <w:bottom w:val="dotted" w:sz="4" w:space="0" w:color="auto"/>
              <w:right w:val="single" w:sz="4" w:space="0" w:color="auto"/>
            </w:tcBorders>
            <w:vAlign w:val="bottom"/>
            <w:hideMark/>
          </w:tcPr>
          <w:p w:rsidR="00C968D3" w:rsidRDefault="00C968D3">
            <w:pPr>
              <w:spacing w:line="360" w:lineRule="exact"/>
              <w:contextualSpacing/>
              <w:jc w:val="right"/>
              <w:rPr>
                <w:bCs/>
                <w:color w:val="000000"/>
                <w:sz w:val="26"/>
                <w:szCs w:val="26"/>
              </w:rPr>
            </w:pPr>
            <w:r>
              <w:rPr>
                <w:bCs/>
                <w:color w:val="000000"/>
                <w:sz w:val="26"/>
                <w:szCs w:val="26"/>
              </w:rPr>
              <w:t>124.800.000</w:t>
            </w:r>
          </w:p>
        </w:tc>
      </w:tr>
      <w:tr w:rsidR="00C968D3" w:rsidTr="00C968D3">
        <w:trPr>
          <w:trHeight w:val="330"/>
        </w:trPr>
        <w:tc>
          <w:tcPr>
            <w:tcW w:w="356" w:type="pct"/>
            <w:tcBorders>
              <w:top w:val="dotted" w:sz="4" w:space="0" w:color="auto"/>
              <w:left w:val="single" w:sz="4" w:space="0" w:color="auto"/>
              <w:bottom w:val="dotted" w:sz="4" w:space="0" w:color="auto"/>
              <w:right w:val="single" w:sz="4" w:space="0" w:color="auto"/>
            </w:tcBorders>
            <w:vAlign w:val="center"/>
            <w:hideMark/>
          </w:tcPr>
          <w:p w:rsidR="00C968D3" w:rsidRDefault="00C968D3">
            <w:pPr>
              <w:spacing w:line="360" w:lineRule="exact"/>
              <w:contextualSpacing/>
              <w:jc w:val="center"/>
              <w:rPr>
                <w:bCs/>
                <w:color w:val="000000"/>
                <w:sz w:val="26"/>
                <w:szCs w:val="26"/>
              </w:rPr>
            </w:pPr>
            <w:r>
              <w:rPr>
                <w:bCs/>
                <w:color w:val="000000"/>
                <w:sz w:val="26"/>
                <w:szCs w:val="26"/>
              </w:rPr>
              <w:t>5</w:t>
            </w:r>
          </w:p>
        </w:tc>
        <w:tc>
          <w:tcPr>
            <w:tcW w:w="3494" w:type="pct"/>
            <w:tcBorders>
              <w:top w:val="dotted" w:sz="4" w:space="0" w:color="auto"/>
              <w:left w:val="single" w:sz="4" w:space="0" w:color="auto"/>
              <w:bottom w:val="dotted" w:sz="4" w:space="0" w:color="auto"/>
              <w:right w:val="single" w:sz="4" w:space="0" w:color="auto"/>
            </w:tcBorders>
            <w:vAlign w:val="bottom"/>
            <w:hideMark/>
          </w:tcPr>
          <w:p w:rsidR="00C968D3" w:rsidRDefault="00C968D3">
            <w:pPr>
              <w:spacing w:line="360" w:lineRule="exact"/>
              <w:contextualSpacing/>
              <w:rPr>
                <w:bCs/>
                <w:color w:val="000000"/>
                <w:sz w:val="26"/>
                <w:szCs w:val="26"/>
              </w:rPr>
            </w:pPr>
            <w:r>
              <w:rPr>
                <w:bCs/>
                <w:color w:val="000000"/>
                <w:sz w:val="26"/>
                <w:szCs w:val="26"/>
              </w:rPr>
              <w:t>Lợi nhuận được phân phối (5=3-4)</w:t>
            </w:r>
          </w:p>
        </w:tc>
        <w:tc>
          <w:tcPr>
            <w:tcW w:w="1150" w:type="pct"/>
            <w:tcBorders>
              <w:top w:val="dotted" w:sz="4" w:space="0" w:color="auto"/>
              <w:left w:val="single" w:sz="4" w:space="0" w:color="auto"/>
              <w:bottom w:val="dotted" w:sz="4" w:space="0" w:color="auto"/>
              <w:right w:val="single" w:sz="4" w:space="0" w:color="auto"/>
            </w:tcBorders>
            <w:vAlign w:val="bottom"/>
            <w:hideMark/>
          </w:tcPr>
          <w:p w:rsidR="00C968D3" w:rsidRDefault="00C968D3">
            <w:pPr>
              <w:spacing w:line="360" w:lineRule="exact"/>
              <w:contextualSpacing/>
              <w:jc w:val="right"/>
              <w:rPr>
                <w:bCs/>
                <w:color w:val="000000"/>
                <w:sz w:val="26"/>
                <w:szCs w:val="26"/>
              </w:rPr>
            </w:pPr>
            <w:r>
              <w:rPr>
                <w:bCs/>
                <w:color w:val="000000"/>
                <w:sz w:val="26"/>
                <w:szCs w:val="26"/>
              </w:rPr>
              <w:t>142.469.209</w:t>
            </w:r>
          </w:p>
        </w:tc>
      </w:tr>
      <w:tr w:rsidR="00C968D3" w:rsidTr="00C968D3">
        <w:trPr>
          <w:trHeight w:val="330"/>
        </w:trPr>
        <w:tc>
          <w:tcPr>
            <w:tcW w:w="356" w:type="pct"/>
            <w:tcBorders>
              <w:top w:val="dotted" w:sz="4" w:space="0" w:color="auto"/>
              <w:left w:val="single" w:sz="4" w:space="0" w:color="auto"/>
              <w:bottom w:val="dotted" w:sz="4" w:space="0" w:color="auto"/>
              <w:right w:val="single" w:sz="4" w:space="0" w:color="auto"/>
            </w:tcBorders>
            <w:vAlign w:val="center"/>
            <w:hideMark/>
          </w:tcPr>
          <w:p w:rsidR="00C968D3" w:rsidRDefault="00C968D3">
            <w:pPr>
              <w:spacing w:line="360" w:lineRule="exact"/>
              <w:contextualSpacing/>
              <w:jc w:val="center"/>
              <w:rPr>
                <w:b/>
                <w:bCs/>
                <w:color w:val="000000"/>
                <w:sz w:val="26"/>
                <w:szCs w:val="26"/>
              </w:rPr>
            </w:pPr>
            <w:r>
              <w:rPr>
                <w:b/>
                <w:bCs/>
                <w:color w:val="000000"/>
                <w:sz w:val="26"/>
                <w:szCs w:val="26"/>
              </w:rPr>
              <w:t>III</w:t>
            </w:r>
          </w:p>
        </w:tc>
        <w:tc>
          <w:tcPr>
            <w:tcW w:w="3494" w:type="pct"/>
            <w:tcBorders>
              <w:top w:val="dotted" w:sz="4" w:space="0" w:color="auto"/>
              <w:left w:val="single" w:sz="4" w:space="0" w:color="auto"/>
              <w:bottom w:val="dotted" w:sz="4" w:space="0" w:color="auto"/>
              <w:right w:val="single" w:sz="4" w:space="0" w:color="auto"/>
            </w:tcBorders>
            <w:vAlign w:val="bottom"/>
            <w:hideMark/>
          </w:tcPr>
          <w:p w:rsidR="00C968D3" w:rsidRDefault="00C968D3">
            <w:pPr>
              <w:spacing w:line="360" w:lineRule="exact"/>
              <w:contextualSpacing/>
              <w:rPr>
                <w:b/>
                <w:bCs/>
                <w:color w:val="000000"/>
                <w:sz w:val="26"/>
                <w:szCs w:val="26"/>
              </w:rPr>
            </w:pPr>
            <w:r>
              <w:rPr>
                <w:b/>
                <w:bCs/>
                <w:color w:val="000000"/>
                <w:sz w:val="26"/>
                <w:szCs w:val="26"/>
              </w:rPr>
              <w:t xml:space="preserve">Phân phối lợi nhuận </w:t>
            </w:r>
          </w:p>
        </w:tc>
        <w:tc>
          <w:tcPr>
            <w:tcW w:w="1150" w:type="pct"/>
            <w:tcBorders>
              <w:top w:val="dotted" w:sz="4" w:space="0" w:color="auto"/>
              <w:left w:val="single" w:sz="4" w:space="0" w:color="auto"/>
              <w:bottom w:val="dotted" w:sz="4" w:space="0" w:color="auto"/>
              <w:right w:val="single" w:sz="4" w:space="0" w:color="auto"/>
            </w:tcBorders>
            <w:vAlign w:val="bottom"/>
            <w:hideMark/>
          </w:tcPr>
          <w:p w:rsidR="00C968D3" w:rsidRDefault="00C968D3">
            <w:pPr>
              <w:spacing w:line="360" w:lineRule="exact"/>
              <w:contextualSpacing/>
              <w:jc w:val="right"/>
              <w:rPr>
                <w:b/>
                <w:bCs/>
                <w:color w:val="000000"/>
                <w:sz w:val="26"/>
                <w:szCs w:val="26"/>
              </w:rPr>
            </w:pPr>
            <w:r>
              <w:rPr>
                <w:b/>
                <w:bCs/>
                <w:color w:val="000000"/>
                <w:sz w:val="26"/>
                <w:szCs w:val="26"/>
              </w:rPr>
              <w:t>142.469.209</w:t>
            </w:r>
          </w:p>
        </w:tc>
      </w:tr>
      <w:tr w:rsidR="00C968D3" w:rsidTr="00C968D3">
        <w:trPr>
          <w:trHeight w:val="330"/>
        </w:trPr>
        <w:tc>
          <w:tcPr>
            <w:tcW w:w="356" w:type="pct"/>
            <w:tcBorders>
              <w:top w:val="dotted" w:sz="4" w:space="0" w:color="auto"/>
              <w:left w:val="single" w:sz="4" w:space="0" w:color="auto"/>
              <w:bottom w:val="dotted" w:sz="4" w:space="0" w:color="auto"/>
              <w:right w:val="single" w:sz="4" w:space="0" w:color="auto"/>
            </w:tcBorders>
            <w:hideMark/>
          </w:tcPr>
          <w:p w:rsidR="00C968D3" w:rsidRDefault="00C968D3">
            <w:pPr>
              <w:spacing w:line="360" w:lineRule="exact"/>
              <w:contextualSpacing/>
              <w:jc w:val="center"/>
              <w:rPr>
                <w:b/>
                <w:bCs/>
                <w:i/>
                <w:color w:val="000000"/>
                <w:sz w:val="26"/>
                <w:szCs w:val="26"/>
              </w:rPr>
            </w:pPr>
            <w:r>
              <w:rPr>
                <w:b/>
                <w:bCs/>
                <w:i/>
                <w:color w:val="000000"/>
                <w:sz w:val="26"/>
                <w:szCs w:val="26"/>
              </w:rPr>
              <w:t>1</w:t>
            </w:r>
          </w:p>
        </w:tc>
        <w:tc>
          <w:tcPr>
            <w:tcW w:w="3494" w:type="pct"/>
            <w:tcBorders>
              <w:top w:val="dotted" w:sz="4" w:space="0" w:color="auto"/>
              <w:left w:val="single" w:sz="4" w:space="0" w:color="auto"/>
              <w:bottom w:val="dotted" w:sz="4" w:space="0" w:color="auto"/>
              <w:right w:val="single" w:sz="4" w:space="0" w:color="auto"/>
            </w:tcBorders>
            <w:vAlign w:val="bottom"/>
            <w:hideMark/>
          </w:tcPr>
          <w:p w:rsidR="00C968D3" w:rsidRDefault="00C968D3">
            <w:pPr>
              <w:spacing w:line="360" w:lineRule="exact"/>
              <w:contextualSpacing/>
              <w:rPr>
                <w:b/>
                <w:i/>
                <w:color w:val="000000"/>
                <w:sz w:val="26"/>
                <w:szCs w:val="26"/>
              </w:rPr>
            </w:pPr>
            <w:r>
              <w:rPr>
                <w:b/>
                <w:i/>
                <w:color w:val="000000"/>
                <w:sz w:val="26"/>
                <w:szCs w:val="26"/>
              </w:rPr>
              <w:t>Trích lập các quỹ</w:t>
            </w:r>
          </w:p>
        </w:tc>
        <w:tc>
          <w:tcPr>
            <w:tcW w:w="1150" w:type="pct"/>
            <w:tcBorders>
              <w:top w:val="dotted" w:sz="4" w:space="0" w:color="auto"/>
              <w:left w:val="single" w:sz="4" w:space="0" w:color="auto"/>
              <w:bottom w:val="dotted" w:sz="4" w:space="0" w:color="auto"/>
              <w:right w:val="single" w:sz="4" w:space="0" w:color="auto"/>
            </w:tcBorders>
            <w:vAlign w:val="bottom"/>
            <w:hideMark/>
          </w:tcPr>
          <w:p w:rsidR="00C968D3" w:rsidRDefault="00C968D3">
            <w:pPr>
              <w:spacing w:line="360" w:lineRule="exact"/>
              <w:contextualSpacing/>
              <w:jc w:val="right"/>
              <w:rPr>
                <w:b/>
                <w:i/>
                <w:color w:val="000000"/>
                <w:sz w:val="26"/>
                <w:szCs w:val="26"/>
              </w:rPr>
            </w:pPr>
            <w:r>
              <w:rPr>
                <w:b/>
                <w:i/>
                <w:color w:val="000000"/>
                <w:sz w:val="26"/>
                <w:szCs w:val="26"/>
              </w:rPr>
              <w:t>142.469.209</w:t>
            </w:r>
          </w:p>
        </w:tc>
      </w:tr>
      <w:tr w:rsidR="00C968D3" w:rsidTr="00C968D3">
        <w:trPr>
          <w:trHeight w:val="330"/>
        </w:trPr>
        <w:tc>
          <w:tcPr>
            <w:tcW w:w="356" w:type="pct"/>
            <w:tcBorders>
              <w:top w:val="dotted" w:sz="4" w:space="0" w:color="auto"/>
              <w:left w:val="single" w:sz="4" w:space="0" w:color="auto"/>
              <w:bottom w:val="dotted" w:sz="4" w:space="0" w:color="auto"/>
              <w:right w:val="single" w:sz="4" w:space="0" w:color="auto"/>
            </w:tcBorders>
            <w:hideMark/>
          </w:tcPr>
          <w:p w:rsidR="00C968D3" w:rsidRDefault="00C968D3">
            <w:pPr>
              <w:spacing w:line="360" w:lineRule="exact"/>
              <w:contextualSpacing/>
              <w:jc w:val="center"/>
              <w:rPr>
                <w:bCs/>
                <w:color w:val="000000"/>
                <w:sz w:val="26"/>
                <w:szCs w:val="26"/>
              </w:rPr>
            </w:pPr>
            <w:r>
              <w:rPr>
                <w:bCs/>
                <w:color w:val="000000"/>
                <w:sz w:val="26"/>
                <w:szCs w:val="26"/>
              </w:rPr>
              <w:t>1.1</w:t>
            </w:r>
          </w:p>
        </w:tc>
        <w:tc>
          <w:tcPr>
            <w:tcW w:w="3494" w:type="pct"/>
            <w:tcBorders>
              <w:top w:val="dotted" w:sz="4" w:space="0" w:color="auto"/>
              <w:left w:val="single" w:sz="4" w:space="0" w:color="auto"/>
              <w:bottom w:val="dotted" w:sz="4" w:space="0" w:color="auto"/>
              <w:right w:val="single" w:sz="4" w:space="0" w:color="auto"/>
            </w:tcBorders>
            <w:vAlign w:val="bottom"/>
            <w:hideMark/>
          </w:tcPr>
          <w:p w:rsidR="00C968D3" w:rsidRDefault="00C968D3">
            <w:pPr>
              <w:spacing w:line="360" w:lineRule="exact"/>
              <w:contextualSpacing/>
              <w:rPr>
                <w:color w:val="000000"/>
                <w:sz w:val="26"/>
                <w:szCs w:val="26"/>
              </w:rPr>
            </w:pPr>
            <w:r>
              <w:rPr>
                <w:color w:val="000000"/>
                <w:sz w:val="26"/>
                <w:szCs w:val="26"/>
              </w:rPr>
              <w:t>Quỹ đầu tư phát triển (30% x III)</w:t>
            </w:r>
          </w:p>
        </w:tc>
        <w:tc>
          <w:tcPr>
            <w:tcW w:w="1150" w:type="pct"/>
            <w:tcBorders>
              <w:top w:val="dotted" w:sz="4" w:space="0" w:color="auto"/>
              <w:left w:val="single" w:sz="4" w:space="0" w:color="auto"/>
              <w:bottom w:val="dotted" w:sz="4" w:space="0" w:color="auto"/>
              <w:right w:val="single" w:sz="4" w:space="0" w:color="auto"/>
            </w:tcBorders>
            <w:vAlign w:val="bottom"/>
            <w:hideMark/>
          </w:tcPr>
          <w:p w:rsidR="00C968D3" w:rsidRDefault="00C968D3">
            <w:pPr>
              <w:spacing w:line="360" w:lineRule="exact"/>
              <w:contextualSpacing/>
              <w:jc w:val="right"/>
              <w:rPr>
                <w:color w:val="000000"/>
                <w:sz w:val="26"/>
                <w:szCs w:val="26"/>
              </w:rPr>
            </w:pPr>
            <w:r>
              <w:rPr>
                <w:color w:val="000000"/>
                <w:sz w:val="26"/>
                <w:szCs w:val="26"/>
              </w:rPr>
              <w:t>42.740.762</w:t>
            </w:r>
          </w:p>
        </w:tc>
      </w:tr>
      <w:tr w:rsidR="00C968D3" w:rsidTr="00C968D3">
        <w:trPr>
          <w:trHeight w:val="330"/>
        </w:trPr>
        <w:tc>
          <w:tcPr>
            <w:tcW w:w="356" w:type="pct"/>
            <w:tcBorders>
              <w:top w:val="dotted" w:sz="4" w:space="0" w:color="auto"/>
              <w:left w:val="single" w:sz="4" w:space="0" w:color="auto"/>
              <w:bottom w:val="dotted" w:sz="4" w:space="0" w:color="auto"/>
              <w:right w:val="single" w:sz="4" w:space="0" w:color="auto"/>
            </w:tcBorders>
            <w:hideMark/>
          </w:tcPr>
          <w:p w:rsidR="00C968D3" w:rsidRDefault="00C968D3">
            <w:pPr>
              <w:spacing w:line="360" w:lineRule="exact"/>
              <w:contextualSpacing/>
              <w:jc w:val="center"/>
              <w:rPr>
                <w:bCs/>
                <w:color w:val="000000"/>
                <w:sz w:val="26"/>
                <w:szCs w:val="26"/>
              </w:rPr>
            </w:pPr>
            <w:r>
              <w:rPr>
                <w:bCs/>
                <w:color w:val="000000"/>
                <w:sz w:val="26"/>
                <w:szCs w:val="26"/>
              </w:rPr>
              <w:t>1.2</w:t>
            </w:r>
          </w:p>
        </w:tc>
        <w:tc>
          <w:tcPr>
            <w:tcW w:w="3494" w:type="pct"/>
            <w:tcBorders>
              <w:top w:val="dotted" w:sz="4" w:space="0" w:color="auto"/>
              <w:left w:val="single" w:sz="4" w:space="0" w:color="auto"/>
              <w:bottom w:val="dotted" w:sz="4" w:space="0" w:color="auto"/>
              <w:right w:val="single" w:sz="4" w:space="0" w:color="auto"/>
            </w:tcBorders>
            <w:vAlign w:val="bottom"/>
            <w:hideMark/>
          </w:tcPr>
          <w:p w:rsidR="00C968D3" w:rsidRDefault="00C968D3">
            <w:pPr>
              <w:spacing w:line="360" w:lineRule="exact"/>
              <w:contextualSpacing/>
              <w:rPr>
                <w:color w:val="000000"/>
                <w:sz w:val="26"/>
                <w:szCs w:val="26"/>
              </w:rPr>
            </w:pPr>
            <w:r>
              <w:rPr>
                <w:color w:val="000000"/>
                <w:sz w:val="26"/>
                <w:szCs w:val="26"/>
              </w:rPr>
              <w:t>Quỹ khen thưởng phúc lợi (1-1.1)</w:t>
            </w:r>
          </w:p>
        </w:tc>
        <w:tc>
          <w:tcPr>
            <w:tcW w:w="1150" w:type="pct"/>
            <w:tcBorders>
              <w:top w:val="dotted" w:sz="4" w:space="0" w:color="auto"/>
              <w:left w:val="single" w:sz="4" w:space="0" w:color="auto"/>
              <w:bottom w:val="dotted" w:sz="4" w:space="0" w:color="auto"/>
              <w:right w:val="single" w:sz="4" w:space="0" w:color="auto"/>
            </w:tcBorders>
            <w:vAlign w:val="bottom"/>
            <w:hideMark/>
          </w:tcPr>
          <w:p w:rsidR="00C968D3" w:rsidRDefault="00C968D3">
            <w:pPr>
              <w:spacing w:line="360" w:lineRule="exact"/>
              <w:contextualSpacing/>
              <w:jc w:val="right"/>
              <w:rPr>
                <w:color w:val="000000"/>
                <w:sz w:val="26"/>
                <w:szCs w:val="26"/>
              </w:rPr>
            </w:pPr>
            <w:r>
              <w:rPr>
                <w:color w:val="000000"/>
                <w:sz w:val="26"/>
                <w:szCs w:val="26"/>
              </w:rPr>
              <w:t>99.728.447</w:t>
            </w:r>
          </w:p>
        </w:tc>
      </w:tr>
      <w:tr w:rsidR="00C968D3" w:rsidTr="00C968D3">
        <w:trPr>
          <w:trHeight w:val="330"/>
        </w:trPr>
        <w:tc>
          <w:tcPr>
            <w:tcW w:w="356" w:type="pct"/>
            <w:tcBorders>
              <w:top w:val="dotted" w:sz="4" w:space="0" w:color="auto"/>
              <w:left w:val="single" w:sz="4" w:space="0" w:color="auto"/>
              <w:bottom w:val="single" w:sz="4" w:space="0" w:color="auto"/>
              <w:right w:val="single" w:sz="4" w:space="0" w:color="auto"/>
            </w:tcBorders>
            <w:hideMark/>
          </w:tcPr>
          <w:p w:rsidR="00C968D3" w:rsidRDefault="00C968D3">
            <w:pPr>
              <w:spacing w:line="360" w:lineRule="exact"/>
              <w:contextualSpacing/>
              <w:jc w:val="center"/>
              <w:rPr>
                <w:b/>
                <w:bCs/>
                <w:color w:val="000000"/>
                <w:sz w:val="26"/>
                <w:szCs w:val="26"/>
              </w:rPr>
            </w:pPr>
            <w:r>
              <w:rPr>
                <w:b/>
                <w:bCs/>
                <w:color w:val="000000"/>
                <w:sz w:val="26"/>
                <w:szCs w:val="26"/>
              </w:rPr>
              <w:t>2</w:t>
            </w:r>
          </w:p>
        </w:tc>
        <w:tc>
          <w:tcPr>
            <w:tcW w:w="3494" w:type="pct"/>
            <w:tcBorders>
              <w:top w:val="dotted" w:sz="4" w:space="0" w:color="auto"/>
              <w:left w:val="single" w:sz="4" w:space="0" w:color="auto"/>
              <w:bottom w:val="single" w:sz="4" w:space="0" w:color="auto"/>
              <w:right w:val="single" w:sz="4" w:space="0" w:color="auto"/>
            </w:tcBorders>
            <w:vAlign w:val="bottom"/>
            <w:hideMark/>
          </w:tcPr>
          <w:p w:rsidR="00C968D3" w:rsidRDefault="00C968D3">
            <w:pPr>
              <w:spacing w:line="360" w:lineRule="exact"/>
              <w:contextualSpacing/>
              <w:jc w:val="both"/>
              <w:rPr>
                <w:b/>
                <w:color w:val="000000"/>
                <w:sz w:val="26"/>
                <w:szCs w:val="26"/>
              </w:rPr>
            </w:pPr>
            <w:r>
              <w:rPr>
                <w:b/>
                <w:color w:val="000000"/>
                <w:sz w:val="26"/>
                <w:szCs w:val="26"/>
              </w:rPr>
              <w:t xml:space="preserve">Chia cổ tức cho cổ đông bằng tiền </w:t>
            </w:r>
          </w:p>
        </w:tc>
        <w:tc>
          <w:tcPr>
            <w:tcW w:w="1150" w:type="pct"/>
            <w:tcBorders>
              <w:top w:val="dotted" w:sz="4" w:space="0" w:color="auto"/>
              <w:left w:val="single" w:sz="4" w:space="0" w:color="auto"/>
              <w:bottom w:val="single" w:sz="4" w:space="0" w:color="auto"/>
              <w:right w:val="single" w:sz="4" w:space="0" w:color="auto"/>
            </w:tcBorders>
            <w:vAlign w:val="bottom"/>
            <w:hideMark/>
          </w:tcPr>
          <w:p w:rsidR="00C968D3" w:rsidRDefault="00C968D3">
            <w:pPr>
              <w:spacing w:line="360" w:lineRule="exact"/>
              <w:contextualSpacing/>
              <w:jc w:val="right"/>
              <w:rPr>
                <w:b/>
                <w:color w:val="000000"/>
                <w:sz w:val="26"/>
                <w:szCs w:val="26"/>
              </w:rPr>
            </w:pPr>
            <w:r>
              <w:rPr>
                <w:b/>
                <w:color w:val="000000"/>
                <w:sz w:val="26"/>
                <w:szCs w:val="26"/>
              </w:rPr>
              <w:t xml:space="preserve">      0</w:t>
            </w:r>
          </w:p>
        </w:tc>
      </w:tr>
    </w:tbl>
    <w:p w:rsidR="00C968D3" w:rsidRDefault="00C968D3" w:rsidP="00574F56">
      <w:pPr>
        <w:tabs>
          <w:tab w:val="left" w:pos="540"/>
          <w:tab w:val="left" w:pos="709"/>
        </w:tabs>
        <w:spacing w:before="240" w:line="288" w:lineRule="auto"/>
        <w:ind w:firstLine="720"/>
        <w:jc w:val="both"/>
        <w:rPr>
          <w:b/>
          <w:sz w:val="26"/>
          <w:szCs w:val="26"/>
        </w:rPr>
      </w:pPr>
    </w:p>
    <w:p w:rsidR="00CB4338" w:rsidRPr="00356BD0" w:rsidRDefault="00CB4338" w:rsidP="000431DA">
      <w:pPr>
        <w:pStyle w:val="ListParagraph"/>
        <w:tabs>
          <w:tab w:val="left" w:pos="709"/>
        </w:tabs>
        <w:spacing w:beforeLines="80" w:before="192" w:after="0" w:line="264" w:lineRule="auto"/>
        <w:ind w:left="0" w:firstLine="709"/>
        <w:jc w:val="both"/>
        <w:rPr>
          <w:rFonts w:ascii="Times New Roman" w:hAnsi="Times New Roman"/>
          <w:sz w:val="26"/>
          <w:szCs w:val="26"/>
        </w:rPr>
      </w:pPr>
      <w:r w:rsidRPr="005A10FB">
        <w:rPr>
          <w:rFonts w:ascii="Times New Roman" w:hAnsi="Times New Roman"/>
          <w:b/>
          <w:sz w:val="26"/>
          <w:szCs w:val="26"/>
        </w:rPr>
        <w:lastRenderedPageBreak/>
        <w:t xml:space="preserve">Điều </w:t>
      </w:r>
      <w:r w:rsidR="00952678">
        <w:rPr>
          <w:rFonts w:ascii="Times New Roman" w:hAnsi="Times New Roman"/>
          <w:b/>
          <w:sz w:val="26"/>
          <w:szCs w:val="26"/>
        </w:rPr>
        <w:t>6</w:t>
      </w:r>
      <w:r w:rsidRPr="005A10FB">
        <w:rPr>
          <w:rFonts w:ascii="Times New Roman" w:hAnsi="Times New Roman"/>
          <w:b/>
          <w:sz w:val="26"/>
          <w:szCs w:val="26"/>
        </w:rPr>
        <w:t xml:space="preserve">. </w:t>
      </w:r>
      <w:r w:rsidRPr="005A10FB">
        <w:rPr>
          <w:rFonts w:ascii="Times New Roman" w:hAnsi="Times New Roman"/>
          <w:sz w:val="26"/>
          <w:szCs w:val="26"/>
        </w:rPr>
        <w:t xml:space="preserve">Thông qua </w:t>
      </w:r>
      <w:r w:rsidR="00952678" w:rsidRPr="00952678">
        <w:rPr>
          <w:rFonts w:ascii="Times New Roman" w:hAnsi="Times New Roman"/>
          <w:sz w:val="26"/>
          <w:szCs w:val="26"/>
        </w:rPr>
        <w:t xml:space="preserve">Quyết toán thù lao, tiền lương HĐQT, BKS, Ban giám đốc, thư </w:t>
      </w:r>
      <w:r w:rsidR="00952678" w:rsidRPr="00356BD0">
        <w:rPr>
          <w:rFonts w:ascii="Times New Roman" w:hAnsi="Times New Roman"/>
          <w:sz w:val="26"/>
          <w:szCs w:val="26"/>
        </w:rPr>
        <w:t xml:space="preserve">ký công ty </w:t>
      </w:r>
      <w:r w:rsidR="00356BD0" w:rsidRPr="00356BD0">
        <w:rPr>
          <w:rFonts w:ascii="Times New Roman" w:hAnsi="Times New Roman"/>
          <w:sz w:val="26"/>
          <w:szCs w:val="26"/>
        </w:rPr>
        <w:t>năm 202</w:t>
      </w:r>
      <w:r w:rsidR="00C968D3">
        <w:rPr>
          <w:rFonts w:ascii="Times New Roman" w:hAnsi="Times New Roman"/>
          <w:sz w:val="26"/>
          <w:szCs w:val="26"/>
        </w:rPr>
        <w:t>2</w:t>
      </w:r>
      <w:r w:rsidR="00952678" w:rsidRPr="00356BD0">
        <w:rPr>
          <w:rFonts w:ascii="Times New Roman" w:hAnsi="Times New Roman"/>
          <w:sz w:val="26"/>
          <w:szCs w:val="26"/>
        </w:rPr>
        <w:t xml:space="preserve"> và kế hoạch năm 202</w:t>
      </w:r>
      <w:r w:rsidR="00C968D3">
        <w:rPr>
          <w:rFonts w:ascii="Times New Roman" w:hAnsi="Times New Roman"/>
          <w:sz w:val="26"/>
          <w:szCs w:val="26"/>
        </w:rPr>
        <w:t>3</w:t>
      </w:r>
      <w:r w:rsidRPr="00356BD0">
        <w:rPr>
          <w:rFonts w:ascii="Times New Roman" w:hAnsi="Times New Roman"/>
          <w:sz w:val="26"/>
          <w:szCs w:val="26"/>
        </w:rPr>
        <w:t>.</w:t>
      </w:r>
    </w:p>
    <w:p w:rsidR="00356BD0" w:rsidRPr="00356BD0" w:rsidRDefault="00356BD0" w:rsidP="000431DA">
      <w:pPr>
        <w:pStyle w:val="ListParagraph"/>
        <w:tabs>
          <w:tab w:val="left" w:pos="709"/>
        </w:tabs>
        <w:spacing w:beforeLines="80" w:before="192" w:after="0" w:line="264" w:lineRule="auto"/>
        <w:ind w:left="0" w:firstLine="709"/>
        <w:jc w:val="both"/>
        <w:rPr>
          <w:rFonts w:ascii="Times New Roman" w:hAnsi="Times New Roman"/>
          <w:sz w:val="26"/>
          <w:szCs w:val="26"/>
        </w:rPr>
      </w:pPr>
      <w:r w:rsidRPr="00356BD0">
        <w:rPr>
          <w:rFonts w:ascii="Times New Roman" w:hAnsi="Times New Roman"/>
          <w:sz w:val="26"/>
          <w:szCs w:val="26"/>
        </w:rPr>
        <w:t>6.1. Quyết toán năm 202</w:t>
      </w:r>
      <w:r w:rsidR="00C968D3">
        <w:rPr>
          <w:rFonts w:ascii="Times New Roman" w:hAnsi="Times New Roman"/>
          <w:sz w:val="26"/>
          <w:szCs w:val="26"/>
        </w:rPr>
        <w:t>2</w:t>
      </w:r>
      <w:r w:rsidRPr="00356BD0">
        <w:rPr>
          <w:rFonts w:ascii="Times New Roman" w:hAnsi="Times New Roman"/>
          <w:sz w:val="26"/>
          <w:szCs w:val="26"/>
        </w:rPr>
        <w:t>:</w:t>
      </w:r>
    </w:p>
    <w:p w:rsidR="00356BD0" w:rsidRDefault="00356BD0" w:rsidP="000431DA">
      <w:pPr>
        <w:pStyle w:val="ListParagraph"/>
        <w:tabs>
          <w:tab w:val="left" w:pos="709"/>
        </w:tabs>
        <w:spacing w:beforeLines="80" w:before="192" w:after="0" w:line="264" w:lineRule="auto"/>
        <w:ind w:left="0" w:firstLine="709"/>
        <w:jc w:val="both"/>
        <w:rPr>
          <w:rFonts w:ascii="Times New Roman" w:hAnsi="Times New Roman"/>
          <w:sz w:val="26"/>
          <w:szCs w:val="26"/>
        </w:rPr>
      </w:pPr>
      <w:r w:rsidRPr="00356BD0">
        <w:rPr>
          <w:rFonts w:ascii="Times New Roman" w:hAnsi="Times New Roman"/>
          <w:sz w:val="26"/>
          <w:szCs w:val="26"/>
        </w:rPr>
        <w:t>a) Thù lao thành viên HĐQT, BKS, Thư ký công ty:</w:t>
      </w: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2388"/>
        <w:gridCol w:w="1426"/>
        <w:gridCol w:w="1282"/>
        <w:gridCol w:w="1581"/>
        <w:gridCol w:w="1842"/>
      </w:tblGrid>
      <w:tr w:rsidR="00C968D3" w:rsidTr="00C968D3">
        <w:trPr>
          <w:trHeight w:val="665"/>
        </w:trPr>
        <w:tc>
          <w:tcPr>
            <w:tcW w:w="388" w:type="pct"/>
            <w:tcBorders>
              <w:top w:val="single" w:sz="4" w:space="0" w:color="000000"/>
              <w:left w:val="single" w:sz="4" w:space="0" w:color="000000"/>
              <w:bottom w:val="single" w:sz="4" w:space="0" w:color="000000"/>
              <w:right w:val="single" w:sz="4" w:space="0" w:color="000000"/>
            </w:tcBorders>
            <w:vAlign w:val="center"/>
            <w:hideMark/>
          </w:tcPr>
          <w:p w:rsidR="00C968D3" w:rsidRPr="00C968D3" w:rsidRDefault="00C968D3">
            <w:pPr>
              <w:pStyle w:val="ListParagraph"/>
              <w:spacing w:before="60" w:after="60" w:line="240" w:lineRule="auto"/>
              <w:ind w:left="0"/>
              <w:rPr>
                <w:rFonts w:ascii="Times New Roman" w:hAnsi="Times New Roman"/>
                <w:sz w:val="26"/>
                <w:szCs w:val="26"/>
              </w:rPr>
            </w:pPr>
            <w:r w:rsidRPr="00C968D3">
              <w:rPr>
                <w:rFonts w:ascii="Times New Roman" w:hAnsi="Times New Roman"/>
                <w:sz w:val="26"/>
                <w:szCs w:val="26"/>
              </w:rPr>
              <w:t>STT</w:t>
            </w:r>
          </w:p>
        </w:tc>
        <w:tc>
          <w:tcPr>
            <w:tcW w:w="1292" w:type="pct"/>
            <w:tcBorders>
              <w:top w:val="single" w:sz="4" w:space="0" w:color="000000"/>
              <w:left w:val="single" w:sz="4" w:space="0" w:color="000000"/>
              <w:bottom w:val="single" w:sz="4" w:space="0" w:color="000000"/>
              <w:right w:val="single" w:sz="4" w:space="0" w:color="000000"/>
            </w:tcBorders>
            <w:vAlign w:val="center"/>
            <w:hideMark/>
          </w:tcPr>
          <w:p w:rsidR="00C968D3" w:rsidRPr="00C968D3" w:rsidRDefault="00C968D3">
            <w:pPr>
              <w:pStyle w:val="ListParagraph"/>
              <w:spacing w:before="60" w:after="60" w:line="240" w:lineRule="auto"/>
              <w:ind w:left="0"/>
              <w:jc w:val="center"/>
              <w:rPr>
                <w:rFonts w:ascii="Times New Roman" w:hAnsi="Times New Roman"/>
                <w:sz w:val="26"/>
                <w:szCs w:val="26"/>
              </w:rPr>
            </w:pPr>
            <w:r w:rsidRPr="00C968D3">
              <w:rPr>
                <w:rFonts w:ascii="Times New Roman" w:hAnsi="Times New Roman"/>
                <w:sz w:val="26"/>
                <w:szCs w:val="26"/>
              </w:rPr>
              <w:t>Chức danh</w:t>
            </w:r>
          </w:p>
        </w:tc>
        <w:tc>
          <w:tcPr>
            <w:tcW w:w="772" w:type="pct"/>
            <w:tcBorders>
              <w:top w:val="single" w:sz="4" w:space="0" w:color="000000"/>
              <w:left w:val="single" w:sz="4" w:space="0" w:color="000000"/>
              <w:bottom w:val="single" w:sz="4" w:space="0" w:color="000000"/>
              <w:right w:val="single" w:sz="4" w:space="0" w:color="000000"/>
            </w:tcBorders>
            <w:vAlign w:val="center"/>
            <w:hideMark/>
          </w:tcPr>
          <w:p w:rsidR="00C968D3" w:rsidRPr="00C968D3" w:rsidRDefault="00C968D3">
            <w:pPr>
              <w:pStyle w:val="ListParagraph"/>
              <w:spacing w:before="60" w:after="60" w:line="240" w:lineRule="auto"/>
              <w:ind w:left="0"/>
              <w:jc w:val="center"/>
              <w:rPr>
                <w:rFonts w:ascii="Times New Roman" w:hAnsi="Times New Roman"/>
                <w:sz w:val="26"/>
                <w:szCs w:val="26"/>
              </w:rPr>
            </w:pPr>
            <w:r w:rsidRPr="00C968D3">
              <w:rPr>
                <w:rFonts w:ascii="Times New Roman" w:hAnsi="Times New Roman"/>
                <w:sz w:val="26"/>
                <w:szCs w:val="26"/>
              </w:rPr>
              <w:t>Số lượng thành viên</w:t>
            </w:r>
          </w:p>
        </w:tc>
        <w:tc>
          <w:tcPr>
            <w:tcW w:w="694" w:type="pct"/>
            <w:tcBorders>
              <w:top w:val="single" w:sz="4" w:space="0" w:color="000000"/>
              <w:left w:val="single" w:sz="4" w:space="0" w:color="000000"/>
              <w:bottom w:val="single" w:sz="4" w:space="0" w:color="000000"/>
              <w:right w:val="single" w:sz="4" w:space="0" w:color="000000"/>
            </w:tcBorders>
            <w:vAlign w:val="center"/>
            <w:hideMark/>
          </w:tcPr>
          <w:p w:rsidR="00C968D3" w:rsidRPr="00C968D3" w:rsidRDefault="00C968D3">
            <w:pPr>
              <w:pStyle w:val="ListParagraph"/>
              <w:spacing w:before="60" w:after="60" w:line="240" w:lineRule="auto"/>
              <w:ind w:left="0"/>
              <w:jc w:val="center"/>
              <w:rPr>
                <w:rFonts w:ascii="Times New Roman" w:hAnsi="Times New Roman"/>
                <w:sz w:val="26"/>
                <w:szCs w:val="26"/>
              </w:rPr>
            </w:pPr>
            <w:r w:rsidRPr="00C968D3">
              <w:rPr>
                <w:rFonts w:ascii="Times New Roman" w:hAnsi="Times New Roman"/>
                <w:sz w:val="26"/>
                <w:szCs w:val="26"/>
              </w:rPr>
              <w:t>Số tháng làm việc</w:t>
            </w:r>
          </w:p>
        </w:tc>
        <w:tc>
          <w:tcPr>
            <w:tcW w:w="856" w:type="pct"/>
            <w:tcBorders>
              <w:top w:val="single" w:sz="4" w:space="0" w:color="000000"/>
              <w:left w:val="single" w:sz="4" w:space="0" w:color="000000"/>
              <w:bottom w:val="single" w:sz="4" w:space="0" w:color="000000"/>
              <w:right w:val="single" w:sz="4" w:space="0" w:color="000000"/>
            </w:tcBorders>
            <w:vAlign w:val="center"/>
            <w:hideMark/>
          </w:tcPr>
          <w:p w:rsidR="00C968D3" w:rsidRPr="00C968D3" w:rsidRDefault="00C968D3">
            <w:pPr>
              <w:pStyle w:val="ListParagraph"/>
              <w:spacing w:before="60" w:after="60" w:line="240" w:lineRule="auto"/>
              <w:ind w:left="0"/>
              <w:jc w:val="center"/>
              <w:rPr>
                <w:rFonts w:ascii="Times New Roman" w:hAnsi="Times New Roman"/>
                <w:sz w:val="26"/>
                <w:szCs w:val="26"/>
              </w:rPr>
            </w:pPr>
            <w:r w:rsidRPr="00C968D3">
              <w:rPr>
                <w:rFonts w:ascii="Times New Roman" w:hAnsi="Times New Roman"/>
                <w:sz w:val="26"/>
                <w:szCs w:val="26"/>
              </w:rPr>
              <w:t>Mức thù lao (đ/tháng)</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C968D3" w:rsidRPr="00C968D3" w:rsidRDefault="00C968D3">
            <w:pPr>
              <w:pStyle w:val="ListParagraph"/>
              <w:spacing w:before="60" w:after="60" w:line="240" w:lineRule="auto"/>
              <w:ind w:left="0"/>
              <w:jc w:val="center"/>
              <w:rPr>
                <w:rFonts w:ascii="Times New Roman" w:hAnsi="Times New Roman"/>
                <w:sz w:val="26"/>
                <w:szCs w:val="26"/>
              </w:rPr>
            </w:pPr>
            <w:r w:rsidRPr="00C968D3">
              <w:rPr>
                <w:rFonts w:ascii="Times New Roman" w:hAnsi="Times New Roman"/>
                <w:sz w:val="26"/>
                <w:szCs w:val="26"/>
              </w:rPr>
              <w:t>Thù lao năm  (đ)</w:t>
            </w:r>
          </w:p>
        </w:tc>
      </w:tr>
      <w:tr w:rsidR="00C968D3" w:rsidTr="00C968D3">
        <w:trPr>
          <w:trHeight w:val="278"/>
        </w:trPr>
        <w:tc>
          <w:tcPr>
            <w:tcW w:w="388"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center"/>
              <w:rPr>
                <w:rFonts w:ascii="Times New Roman" w:hAnsi="Times New Roman"/>
                <w:b/>
                <w:sz w:val="26"/>
                <w:szCs w:val="26"/>
              </w:rPr>
            </w:pPr>
            <w:r w:rsidRPr="00C968D3">
              <w:rPr>
                <w:rFonts w:ascii="Times New Roman" w:hAnsi="Times New Roman"/>
                <w:sz w:val="26"/>
                <w:szCs w:val="26"/>
              </w:rPr>
              <w:t>1</w:t>
            </w:r>
          </w:p>
        </w:tc>
        <w:tc>
          <w:tcPr>
            <w:tcW w:w="1292"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both"/>
              <w:rPr>
                <w:rFonts w:ascii="Times New Roman" w:hAnsi="Times New Roman"/>
                <w:b/>
                <w:sz w:val="26"/>
                <w:szCs w:val="26"/>
              </w:rPr>
            </w:pPr>
            <w:r w:rsidRPr="00C968D3">
              <w:rPr>
                <w:rFonts w:ascii="Times New Roman" w:hAnsi="Times New Roman"/>
                <w:sz w:val="26"/>
                <w:szCs w:val="26"/>
              </w:rPr>
              <w:t>Thành viên HĐQT</w:t>
            </w:r>
          </w:p>
        </w:tc>
        <w:tc>
          <w:tcPr>
            <w:tcW w:w="772"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center"/>
              <w:rPr>
                <w:rFonts w:ascii="Times New Roman" w:hAnsi="Times New Roman"/>
                <w:b/>
                <w:sz w:val="26"/>
                <w:szCs w:val="26"/>
              </w:rPr>
            </w:pPr>
            <w:r w:rsidRPr="00C968D3">
              <w:rPr>
                <w:rFonts w:ascii="Times New Roman" w:hAnsi="Times New Roman"/>
                <w:sz w:val="26"/>
                <w:szCs w:val="26"/>
              </w:rPr>
              <w:t>04</w:t>
            </w:r>
          </w:p>
        </w:tc>
        <w:tc>
          <w:tcPr>
            <w:tcW w:w="694"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center"/>
              <w:rPr>
                <w:rFonts w:ascii="Times New Roman" w:hAnsi="Times New Roman"/>
                <w:b/>
                <w:sz w:val="26"/>
                <w:szCs w:val="26"/>
              </w:rPr>
            </w:pPr>
            <w:r w:rsidRPr="00C968D3">
              <w:rPr>
                <w:rFonts w:ascii="Times New Roman" w:hAnsi="Times New Roman"/>
                <w:sz w:val="26"/>
                <w:szCs w:val="26"/>
              </w:rPr>
              <w:t>12</w:t>
            </w:r>
          </w:p>
        </w:tc>
        <w:tc>
          <w:tcPr>
            <w:tcW w:w="856"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right"/>
              <w:rPr>
                <w:rFonts w:ascii="Times New Roman" w:hAnsi="Times New Roman"/>
                <w:b/>
                <w:sz w:val="26"/>
                <w:szCs w:val="26"/>
              </w:rPr>
            </w:pPr>
            <w:r w:rsidRPr="00C968D3">
              <w:rPr>
                <w:rFonts w:ascii="Times New Roman" w:hAnsi="Times New Roman"/>
                <w:sz w:val="26"/>
                <w:szCs w:val="26"/>
              </w:rPr>
              <w:t>3.800.000</w:t>
            </w:r>
          </w:p>
        </w:tc>
        <w:tc>
          <w:tcPr>
            <w:tcW w:w="997"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right"/>
              <w:rPr>
                <w:rFonts w:ascii="Times New Roman" w:hAnsi="Times New Roman"/>
                <w:b/>
                <w:sz w:val="26"/>
                <w:szCs w:val="26"/>
              </w:rPr>
            </w:pPr>
            <w:r w:rsidRPr="00C968D3">
              <w:rPr>
                <w:rFonts w:ascii="Times New Roman" w:hAnsi="Times New Roman"/>
                <w:sz w:val="26"/>
                <w:szCs w:val="26"/>
              </w:rPr>
              <w:t>182.400.000</w:t>
            </w:r>
          </w:p>
        </w:tc>
      </w:tr>
      <w:tr w:rsidR="00C968D3" w:rsidTr="00C968D3">
        <w:tc>
          <w:tcPr>
            <w:tcW w:w="388"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center"/>
              <w:rPr>
                <w:rFonts w:ascii="Times New Roman" w:hAnsi="Times New Roman"/>
                <w:sz w:val="26"/>
                <w:szCs w:val="26"/>
              </w:rPr>
            </w:pPr>
            <w:r w:rsidRPr="00C968D3">
              <w:rPr>
                <w:rFonts w:ascii="Times New Roman" w:hAnsi="Times New Roman"/>
                <w:sz w:val="26"/>
                <w:szCs w:val="26"/>
              </w:rPr>
              <w:t>2</w:t>
            </w:r>
          </w:p>
        </w:tc>
        <w:tc>
          <w:tcPr>
            <w:tcW w:w="1292"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both"/>
              <w:rPr>
                <w:rFonts w:ascii="Times New Roman" w:hAnsi="Times New Roman"/>
                <w:sz w:val="26"/>
                <w:szCs w:val="26"/>
              </w:rPr>
            </w:pPr>
            <w:r w:rsidRPr="00C968D3">
              <w:rPr>
                <w:rFonts w:ascii="Times New Roman" w:hAnsi="Times New Roman"/>
                <w:sz w:val="26"/>
                <w:szCs w:val="26"/>
              </w:rPr>
              <w:t>Trưởng BKS không chuyên trách</w:t>
            </w:r>
          </w:p>
        </w:tc>
        <w:tc>
          <w:tcPr>
            <w:tcW w:w="772"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center"/>
              <w:rPr>
                <w:rFonts w:ascii="Times New Roman" w:hAnsi="Times New Roman"/>
                <w:sz w:val="26"/>
                <w:szCs w:val="26"/>
              </w:rPr>
            </w:pPr>
            <w:r w:rsidRPr="00C968D3">
              <w:rPr>
                <w:rFonts w:ascii="Times New Roman" w:hAnsi="Times New Roman"/>
                <w:sz w:val="26"/>
                <w:szCs w:val="26"/>
              </w:rPr>
              <w:t>01</w:t>
            </w:r>
          </w:p>
        </w:tc>
        <w:tc>
          <w:tcPr>
            <w:tcW w:w="694"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center"/>
              <w:rPr>
                <w:rFonts w:ascii="Times New Roman" w:hAnsi="Times New Roman"/>
                <w:sz w:val="26"/>
                <w:szCs w:val="26"/>
              </w:rPr>
            </w:pPr>
            <w:r w:rsidRPr="00C968D3">
              <w:rPr>
                <w:rFonts w:ascii="Times New Roman" w:hAnsi="Times New Roman"/>
                <w:sz w:val="26"/>
                <w:szCs w:val="26"/>
              </w:rPr>
              <w:t>4</w:t>
            </w:r>
          </w:p>
        </w:tc>
        <w:tc>
          <w:tcPr>
            <w:tcW w:w="856"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right"/>
              <w:rPr>
                <w:rFonts w:ascii="Times New Roman" w:hAnsi="Times New Roman"/>
                <w:sz w:val="26"/>
                <w:szCs w:val="26"/>
              </w:rPr>
            </w:pPr>
            <w:r w:rsidRPr="00C968D3">
              <w:rPr>
                <w:rFonts w:ascii="Times New Roman" w:hAnsi="Times New Roman"/>
                <w:sz w:val="26"/>
                <w:szCs w:val="26"/>
              </w:rPr>
              <w:t>3.300.000</w:t>
            </w:r>
          </w:p>
        </w:tc>
        <w:tc>
          <w:tcPr>
            <w:tcW w:w="997"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right"/>
              <w:rPr>
                <w:rFonts w:ascii="Times New Roman" w:hAnsi="Times New Roman"/>
                <w:sz w:val="26"/>
                <w:szCs w:val="26"/>
              </w:rPr>
            </w:pPr>
            <w:r w:rsidRPr="00C968D3">
              <w:rPr>
                <w:rFonts w:ascii="Times New Roman" w:hAnsi="Times New Roman"/>
                <w:sz w:val="26"/>
                <w:szCs w:val="26"/>
              </w:rPr>
              <w:t>13.200.000</w:t>
            </w:r>
          </w:p>
        </w:tc>
      </w:tr>
      <w:tr w:rsidR="00C968D3" w:rsidTr="00C968D3">
        <w:tc>
          <w:tcPr>
            <w:tcW w:w="388"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center"/>
              <w:rPr>
                <w:rFonts w:ascii="Times New Roman" w:hAnsi="Times New Roman"/>
                <w:sz w:val="26"/>
                <w:szCs w:val="26"/>
              </w:rPr>
            </w:pPr>
            <w:r w:rsidRPr="00C968D3">
              <w:rPr>
                <w:rFonts w:ascii="Times New Roman" w:hAnsi="Times New Roman"/>
                <w:sz w:val="26"/>
                <w:szCs w:val="26"/>
              </w:rPr>
              <w:t>3</w:t>
            </w:r>
          </w:p>
        </w:tc>
        <w:tc>
          <w:tcPr>
            <w:tcW w:w="1292"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both"/>
              <w:rPr>
                <w:rFonts w:ascii="Times New Roman" w:hAnsi="Times New Roman"/>
                <w:b/>
                <w:sz w:val="26"/>
                <w:szCs w:val="26"/>
              </w:rPr>
            </w:pPr>
            <w:r w:rsidRPr="00C968D3">
              <w:rPr>
                <w:rFonts w:ascii="Times New Roman" w:hAnsi="Times New Roman"/>
                <w:sz w:val="26"/>
                <w:szCs w:val="26"/>
              </w:rPr>
              <w:t>Thành viên BKS</w:t>
            </w:r>
          </w:p>
        </w:tc>
        <w:tc>
          <w:tcPr>
            <w:tcW w:w="772"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center"/>
              <w:rPr>
                <w:rFonts w:ascii="Times New Roman" w:hAnsi="Times New Roman"/>
                <w:b/>
                <w:sz w:val="26"/>
                <w:szCs w:val="26"/>
              </w:rPr>
            </w:pPr>
            <w:r w:rsidRPr="00C968D3">
              <w:rPr>
                <w:rFonts w:ascii="Times New Roman" w:hAnsi="Times New Roman"/>
                <w:sz w:val="26"/>
                <w:szCs w:val="26"/>
              </w:rPr>
              <w:t>02</w:t>
            </w:r>
          </w:p>
        </w:tc>
        <w:tc>
          <w:tcPr>
            <w:tcW w:w="694"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center"/>
              <w:rPr>
                <w:rFonts w:ascii="Times New Roman" w:hAnsi="Times New Roman"/>
                <w:b/>
                <w:sz w:val="26"/>
                <w:szCs w:val="26"/>
              </w:rPr>
            </w:pPr>
            <w:r w:rsidRPr="00C968D3">
              <w:rPr>
                <w:rFonts w:ascii="Times New Roman" w:hAnsi="Times New Roman"/>
                <w:sz w:val="26"/>
                <w:szCs w:val="26"/>
              </w:rPr>
              <w:t>12</w:t>
            </w:r>
          </w:p>
        </w:tc>
        <w:tc>
          <w:tcPr>
            <w:tcW w:w="856"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right"/>
              <w:rPr>
                <w:rFonts w:ascii="Times New Roman" w:hAnsi="Times New Roman"/>
                <w:b/>
                <w:sz w:val="26"/>
                <w:szCs w:val="26"/>
              </w:rPr>
            </w:pPr>
            <w:r w:rsidRPr="00C968D3">
              <w:rPr>
                <w:rFonts w:ascii="Times New Roman" w:hAnsi="Times New Roman"/>
                <w:sz w:val="26"/>
                <w:szCs w:val="26"/>
              </w:rPr>
              <w:t>2.800.000</w:t>
            </w:r>
          </w:p>
        </w:tc>
        <w:tc>
          <w:tcPr>
            <w:tcW w:w="997"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right"/>
              <w:rPr>
                <w:rFonts w:ascii="Times New Roman" w:hAnsi="Times New Roman"/>
                <w:b/>
                <w:sz w:val="26"/>
                <w:szCs w:val="26"/>
              </w:rPr>
            </w:pPr>
            <w:r w:rsidRPr="00C968D3">
              <w:rPr>
                <w:rFonts w:ascii="Times New Roman" w:hAnsi="Times New Roman"/>
                <w:sz w:val="26"/>
                <w:szCs w:val="26"/>
              </w:rPr>
              <w:t>67.200.000</w:t>
            </w:r>
          </w:p>
        </w:tc>
      </w:tr>
      <w:tr w:rsidR="00C968D3" w:rsidTr="00C968D3">
        <w:tc>
          <w:tcPr>
            <w:tcW w:w="388"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center"/>
              <w:rPr>
                <w:rFonts w:ascii="Times New Roman" w:hAnsi="Times New Roman"/>
                <w:b/>
                <w:sz w:val="26"/>
                <w:szCs w:val="26"/>
              </w:rPr>
            </w:pPr>
            <w:r w:rsidRPr="00C968D3">
              <w:rPr>
                <w:rFonts w:ascii="Times New Roman" w:hAnsi="Times New Roman"/>
                <w:sz w:val="26"/>
                <w:szCs w:val="26"/>
              </w:rPr>
              <w:t>4</w:t>
            </w:r>
          </w:p>
        </w:tc>
        <w:tc>
          <w:tcPr>
            <w:tcW w:w="1292"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both"/>
              <w:rPr>
                <w:rFonts w:ascii="Times New Roman" w:hAnsi="Times New Roman"/>
                <w:b/>
                <w:sz w:val="26"/>
                <w:szCs w:val="26"/>
              </w:rPr>
            </w:pPr>
            <w:r w:rsidRPr="00C968D3">
              <w:rPr>
                <w:rFonts w:ascii="Times New Roman" w:hAnsi="Times New Roman"/>
                <w:sz w:val="26"/>
                <w:szCs w:val="26"/>
              </w:rPr>
              <w:t>Thư ký công ty</w:t>
            </w:r>
          </w:p>
        </w:tc>
        <w:tc>
          <w:tcPr>
            <w:tcW w:w="772"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center"/>
              <w:rPr>
                <w:rFonts w:ascii="Times New Roman" w:hAnsi="Times New Roman"/>
                <w:b/>
                <w:sz w:val="26"/>
                <w:szCs w:val="26"/>
              </w:rPr>
            </w:pPr>
            <w:r w:rsidRPr="00C968D3">
              <w:rPr>
                <w:rFonts w:ascii="Times New Roman" w:hAnsi="Times New Roman"/>
                <w:sz w:val="26"/>
                <w:szCs w:val="26"/>
              </w:rPr>
              <w:t>01</w:t>
            </w:r>
          </w:p>
        </w:tc>
        <w:tc>
          <w:tcPr>
            <w:tcW w:w="694"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center"/>
              <w:rPr>
                <w:rFonts w:ascii="Times New Roman" w:hAnsi="Times New Roman"/>
                <w:b/>
                <w:sz w:val="26"/>
                <w:szCs w:val="26"/>
              </w:rPr>
            </w:pPr>
            <w:r w:rsidRPr="00C968D3">
              <w:rPr>
                <w:rFonts w:ascii="Times New Roman" w:hAnsi="Times New Roman"/>
                <w:sz w:val="26"/>
                <w:szCs w:val="26"/>
              </w:rPr>
              <w:t>12</w:t>
            </w:r>
          </w:p>
        </w:tc>
        <w:tc>
          <w:tcPr>
            <w:tcW w:w="856"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right"/>
              <w:rPr>
                <w:rFonts w:ascii="Times New Roman" w:hAnsi="Times New Roman"/>
                <w:b/>
                <w:sz w:val="26"/>
                <w:szCs w:val="26"/>
              </w:rPr>
            </w:pPr>
            <w:r w:rsidRPr="00C968D3">
              <w:rPr>
                <w:rFonts w:ascii="Times New Roman" w:hAnsi="Times New Roman"/>
                <w:sz w:val="26"/>
                <w:szCs w:val="26"/>
              </w:rPr>
              <w:t>2.800.000</w:t>
            </w:r>
          </w:p>
        </w:tc>
        <w:tc>
          <w:tcPr>
            <w:tcW w:w="997"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right"/>
              <w:rPr>
                <w:rFonts w:ascii="Times New Roman" w:hAnsi="Times New Roman"/>
                <w:b/>
                <w:sz w:val="26"/>
                <w:szCs w:val="26"/>
              </w:rPr>
            </w:pPr>
            <w:r w:rsidRPr="00C968D3">
              <w:rPr>
                <w:rFonts w:ascii="Times New Roman" w:hAnsi="Times New Roman"/>
                <w:sz w:val="26"/>
                <w:szCs w:val="26"/>
              </w:rPr>
              <w:t>33.600.000</w:t>
            </w:r>
          </w:p>
        </w:tc>
      </w:tr>
      <w:tr w:rsidR="00C968D3" w:rsidTr="00C968D3">
        <w:tc>
          <w:tcPr>
            <w:tcW w:w="388" w:type="pct"/>
            <w:tcBorders>
              <w:top w:val="single" w:sz="4" w:space="0" w:color="000000"/>
              <w:left w:val="single" w:sz="4" w:space="0" w:color="000000"/>
              <w:bottom w:val="single" w:sz="4" w:space="0" w:color="000000"/>
              <w:right w:val="single" w:sz="4" w:space="0" w:color="000000"/>
            </w:tcBorders>
          </w:tcPr>
          <w:p w:rsidR="00C968D3" w:rsidRPr="00C968D3" w:rsidRDefault="00C968D3">
            <w:pPr>
              <w:pStyle w:val="ListParagraph"/>
              <w:spacing w:before="60" w:after="60" w:line="240" w:lineRule="auto"/>
              <w:ind w:left="0"/>
              <w:jc w:val="center"/>
              <w:rPr>
                <w:rFonts w:ascii="Times New Roman" w:hAnsi="Times New Roman"/>
                <w:b/>
                <w:sz w:val="26"/>
                <w:szCs w:val="26"/>
              </w:rPr>
            </w:pPr>
          </w:p>
        </w:tc>
        <w:tc>
          <w:tcPr>
            <w:tcW w:w="1292"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both"/>
              <w:rPr>
                <w:rFonts w:ascii="Times New Roman" w:hAnsi="Times New Roman"/>
                <w:b/>
                <w:sz w:val="26"/>
                <w:szCs w:val="26"/>
              </w:rPr>
            </w:pPr>
            <w:r w:rsidRPr="00C968D3">
              <w:rPr>
                <w:rFonts w:ascii="Times New Roman" w:hAnsi="Times New Roman"/>
                <w:b/>
                <w:sz w:val="26"/>
                <w:szCs w:val="26"/>
              </w:rPr>
              <w:t>Tổng cộng:</w:t>
            </w:r>
          </w:p>
        </w:tc>
        <w:tc>
          <w:tcPr>
            <w:tcW w:w="772" w:type="pct"/>
            <w:tcBorders>
              <w:top w:val="single" w:sz="4" w:space="0" w:color="000000"/>
              <w:left w:val="single" w:sz="4" w:space="0" w:color="000000"/>
              <w:bottom w:val="single" w:sz="4" w:space="0" w:color="000000"/>
              <w:right w:val="single" w:sz="4" w:space="0" w:color="000000"/>
            </w:tcBorders>
          </w:tcPr>
          <w:p w:rsidR="00C968D3" w:rsidRPr="00C968D3" w:rsidRDefault="00C968D3">
            <w:pPr>
              <w:pStyle w:val="ListParagraph"/>
              <w:spacing w:before="60" w:after="60" w:line="240" w:lineRule="auto"/>
              <w:ind w:left="0"/>
              <w:jc w:val="center"/>
              <w:rPr>
                <w:rFonts w:ascii="Times New Roman" w:hAnsi="Times New Roman"/>
                <w:b/>
                <w:sz w:val="26"/>
                <w:szCs w:val="26"/>
              </w:rPr>
            </w:pPr>
          </w:p>
        </w:tc>
        <w:tc>
          <w:tcPr>
            <w:tcW w:w="694" w:type="pct"/>
            <w:tcBorders>
              <w:top w:val="single" w:sz="4" w:space="0" w:color="000000"/>
              <w:left w:val="single" w:sz="4" w:space="0" w:color="000000"/>
              <w:bottom w:val="single" w:sz="4" w:space="0" w:color="000000"/>
              <w:right w:val="single" w:sz="4" w:space="0" w:color="000000"/>
            </w:tcBorders>
          </w:tcPr>
          <w:p w:rsidR="00C968D3" w:rsidRPr="00C968D3" w:rsidRDefault="00C968D3">
            <w:pPr>
              <w:pStyle w:val="ListParagraph"/>
              <w:spacing w:before="60" w:after="60" w:line="240" w:lineRule="auto"/>
              <w:ind w:left="0"/>
              <w:jc w:val="center"/>
              <w:rPr>
                <w:rFonts w:ascii="Times New Roman" w:hAnsi="Times New Roman"/>
                <w:b/>
                <w:sz w:val="26"/>
                <w:szCs w:val="26"/>
              </w:rPr>
            </w:pPr>
          </w:p>
        </w:tc>
        <w:tc>
          <w:tcPr>
            <w:tcW w:w="856" w:type="pct"/>
            <w:tcBorders>
              <w:top w:val="single" w:sz="4" w:space="0" w:color="000000"/>
              <w:left w:val="single" w:sz="4" w:space="0" w:color="000000"/>
              <w:bottom w:val="single" w:sz="4" w:space="0" w:color="000000"/>
              <w:right w:val="single" w:sz="4" w:space="0" w:color="000000"/>
            </w:tcBorders>
          </w:tcPr>
          <w:p w:rsidR="00C968D3" w:rsidRPr="00C968D3" w:rsidRDefault="00C968D3">
            <w:pPr>
              <w:pStyle w:val="ListParagraph"/>
              <w:spacing w:before="60" w:after="60" w:line="240" w:lineRule="auto"/>
              <w:ind w:left="0"/>
              <w:jc w:val="right"/>
              <w:rPr>
                <w:rFonts w:ascii="Times New Roman" w:hAnsi="Times New Roman"/>
                <w:b/>
                <w:sz w:val="26"/>
                <w:szCs w:val="26"/>
              </w:rPr>
            </w:pPr>
          </w:p>
        </w:tc>
        <w:tc>
          <w:tcPr>
            <w:tcW w:w="997" w:type="pct"/>
            <w:tcBorders>
              <w:top w:val="single" w:sz="4" w:space="0" w:color="000000"/>
              <w:left w:val="single" w:sz="4" w:space="0" w:color="000000"/>
              <w:bottom w:val="single" w:sz="4" w:space="0" w:color="000000"/>
              <w:right w:val="single" w:sz="4" w:space="0" w:color="000000"/>
            </w:tcBorders>
            <w:hideMark/>
          </w:tcPr>
          <w:p w:rsidR="00C968D3" w:rsidRPr="00C968D3" w:rsidRDefault="00C968D3">
            <w:pPr>
              <w:pStyle w:val="ListParagraph"/>
              <w:spacing w:before="60" w:after="60" w:line="240" w:lineRule="auto"/>
              <w:ind w:left="0"/>
              <w:jc w:val="right"/>
              <w:rPr>
                <w:rFonts w:ascii="Times New Roman" w:hAnsi="Times New Roman"/>
                <w:b/>
                <w:sz w:val="26"/>
                <w:szCs w:val="26"/>
              </w:rPr>
            </w:pPr>
            <w:r w:rsidRPr="00C968D3">
              <w:rPr>
                <w:rFonts w:ascii="Times New Roman" w:hAnsi="Times New Roman"/>
                <w:b/>
                <w:sz w:val="26"/>
                <w:szCs w:val="26"/>
              </w:rPr>
              <w:fldChar w:fldCharType="begin"/>
            </w:r>
            <w:r w:rsidRPr="00C968D3">
              <w:rPr>
                <w:rFonts w:ascii="Times New Roman" w:hAnsi="Times New Roman"/>
                <w:b/>
                <w:sz w:val="26"/>
                <w:szCs w:val="26"/>
              </w:rPr>
              <w:instrText xml:space="preserve"> =SUM(ABOVE) </w:instrText>
            </w:r>
            <w:r w:rsidRPr="00C968D3">
              <w:rPr>
                <w:rFonts w:ascii="Times New Roman" w:hAnsi="Times New Roman"/>
                <w:b/>
                <w:sz w:val="26"/>
                <w:szCs w:val="26"/>
              </w:rPr>
              <w:fldChar w:fldCharType="separate"/>
            </w:r>
            <w:r w:rsidRPr="00C968D3">
              <w:rPr>
                <w:rFonts w:ascii="Times New Roman" w:hAnsi="Times New Roman"/>
                <w:b/>
                <w:noProof/>
                <w:sz w:val="26"/>
                <w:szCs w:val="26"/>
              </w:rPr>
              <w:t>296.4</w:t>
            </w:r>
            <w:r w:rsidRPr="00C968D3">
              <w:rPr>
                <w:rFonts w:ascii="Times New Roman" w:hAnsi="Times New Roman"/>
                <w:b/>
                <w:sz w:val="26"/>
                <w:szCs w:val="26"/>
              </w:rPr>
              <w:fldChar w:fldCharType="end"/>
            </w:r>
            <w:r w:rsidRPr="00C968D3">
              <w:rPr>
                <w:rFonts w:ascii="Times New Roman" w:hAnsi="Times New Roman"/>
                <w:b/>
                <w:sz w:val="26"/>
                <w:szCs w:val="26"/>
              </w:rPr>
              <w:t>00.000</w:t>
            </w:r>
          </w:p>
        </w:tc>
      </w:tr>
    </w:tbl>
    <w:p w:rsidR="00356BD0" w:rsidRDefault="00A43128" w:rsidP="00356BD0">
      <w:pPr>
        <w:spacing w:before="240" w:line="264" w:lineRule="auto"/>
        <w:ind w:firstLine="720"/>
        <w:jc w:val="both"/>
        <w:rPr>
          <w:sz w:val="26"/>
          <w:szCs w:val="26"/>
        </w:rPr>
      </w:pPr>
      <w:r>
        <w:rPr>
          <w:sz w:val="26"/>
          <w:szCs w:val="26"/>
        </w:rPr>
        <w:t>b)</w:t>
      </w:r>
      <w:r w:rsidR="00356BD0" w:rsidRPr="00356BD0">
        <w:rPr>
          <w:sz w:val="26"/>
          <w:szCs w:val="26"/>
        </w:rPr>
        <w:t xml:space="preserve"> Tiền lương Chủ tịch HĐQT, Trưởng ban kiểm soát làm việc chuyên trách, và Ban giám đốc công ty:</w:t>
      </w: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2259"/>
        <w:gridCol w:w="1323"/>
        <w:gridCol w:w="1428"/>
        <w:gridCol w:w="1711"/>
        <w:gridCol w:w="1853"/>
      </w:tblGrid>
      <w:tr w:rsidR="00C968D3" w:rsidRPr="00CE2759" w:rsidTr="00C9126A">
        <w:trPr>
          <w:trHeight w:val="665"/>
          <w:tblHeader/>
        </w:trPr>
        <w:tc>
          <w:tcPr>
            <w:tcW w:w="359" w:type="pct"/>
            <w:vAlign w:val="center"/>
          </w:tcPr>
          <w:p w:rsidR="00C968D3" w:rsidRPr="00C968D3" w:rsidRDefault="00C968D3" w:rsidP="00C9126A">
            <w:pPr>
              <w:pStyle w:val="ListParagraph"/>
              <w:spacing w:before="60" w:after="60" w:line="240" w:lineRule="auto"/>
              <w:ind w:left="0"/>
              <w:jc w:val="center"/>
              <w:rPr>
                <w:rFonts w:ascii="Times New Roman" w:hAnsi="Times New Roman"/>
                <w:bCs/>
                <w:sz w:val="24"/>
                <w:szCs w:val="24"/>
              </w:rPr>
            </w:pPr>
            <w:r w:rsidRPr="00C968D3">
              <w:rPr>
                <w:rFonts w:ascii="Times New Roman" w:hAnsi="Times New Roman"/>
                <w:bCs/>
                <w:sz w:val="24"/>
                <w:szCs w:val="24"/>
              </w:rPr>
              <w:t>TT</w:t>
            </w:r>
          </w:p>
        </w:tc>
        <w:tc>
          <w:tcPr>
            <w:tcW w:w="1223" w:type="pct"/>
            <w:vAlign w:val="center"/>
          </w:tcPr>
          <w:p w:rsidR="00C968D3" w:rsidRPr="00C968D3" w:rsidRDefault="00C968D3" w:rsidP="00C9126A">
            <w:pPr>
              <w:pStyle w:val="ListParagraph"/>
              <w:spacing w:before="60" w:after="60" w:line="240" w:lineRule="auto"/>
              <w:ind w:left="0"/>
              <w:jc w:val="center"/>
              <w:rPr>
                <w:rFonts w:ascii="Times New Roman" w:hAnsi="Times New Roman"/>
                <w:bCs/>
                <w:sz w:val="24"/>
                <w:szCs w:val="24"/>
              </w:rPr>
            </w:pPr>
            <w:r w:rsidRPr="00C968D3">
              <w:rPr>
                <w:rFonts w:ascii="Times New Roman" w:hAnsi="Times New Roman"/>
                <w:bCs/>
                <w:sz w:val="24"/>
                <w:szCs w:val="24"/>
              </w:rPr>
              <w:t>Chức danh</w:t>
            </w:r>
          </w:p>
        </w:tc>
        <w:tc>
          <w:tcPr>
            <w:tcW w:w="716" w:type="pct"/>
            <w:vAlign w:val="center"/>
          </w:tcPr>
          <w:p w:rsidR="00C968D3" w:rsidRPr="00C968D3" w:rsidRDefault="00C968D3" w:rsidP="00C9126A">
            <w:pPr>
              <w:pStyle w:val="ListParagraph"/>
              <w:spacing w:before="60" w:after="60" w:line="240" w:lineRule="auto"/>
              <w:ind w:left="0"/>
              <w:jc w:val="center"/>
              <w:rPr>
                <w:rFonts w:ascii="Times New Roman" w:hAnsi="Times New Roman"/>
                <w:bCs/>
                <w:sz w:val="24"/>
                <w:szCs w:val="24"/>
              </w:rPr>
            </w:pPr>
            <w:r w:rsidRPr="00C968D3">
              <w:rPr>
                <w:rFonts w:ascii="Times New Roman" w:hAnsi="Times New Roman"/>
                <w:bCs/>
                <w:sz w:val="24"/>
                <w:szCs w:val="24"/>
              </w:rPr>
              <w:t>Số lượng thành viên</w:t>
            </w:r>
          </w:p>
        </w:tc>
        <w:tc>
          <w:tcPr>
            <w:tcW w:w="773" w:type="pct"/>
            <w:vAlign w:val="center"/>
          </w:tcPr>
          <w:p w:rsidR="00C968D3" w:rsidRPr="00C968D3" w:rsidRDefault="00C968D3" w:rsidP="00C9126A">
            <w:pPr>
              <w:pStyle w:val="ListParagraph"/>
              <w:spacing w:before="60" w:after="60" w:line="240" w:lineRule="auto"/>
              <w:ind w:left="0"/>
              <w:jc w:val="center"/>
              <w:rPr>
                <w:rFonts w:ascii="Times New Roman" w:hAnsi="Times New Roman"/>
                <w:bCs/>
                <w:sz w:val="24"/>
                <w:szCs w:val="24"/>
              </w:rPr>
            </w:pPr>
            <w:r w:rsidRPr="00C968D3">
              <w:rPr>
                <w:rFonts w:ascii="Times New Roman" w:hAnsi="Times New Roman"/>
                <w:bCs/>
                <w:sz w:val="24"/>
                <w:szCs w:val="24"/>
              </w:rPr>
              <w:t>Số tháng làm việc</w:t>
            </w:r>
          </w:p>
        </w:tc>
        <w:tc>
          <w:tcPr>
            <w:tcW w:w="926" w:type="pct"/>
            <w:vAlign w:val="center"/>
          </w:tcPr>
          <w:p w:rsidR="00C968D3" w:rsidRPr="00C968D3" w:rsidRDefault="00C968D3" w:rsidP="00C9126A">
            <w:pPr>
              <w:pStyle w:val="ListParagraph"/>
              <w:spacing w:before="60" w:after="60" w:line="240" w:lineRule="auto"/>
              <w:ind w:left="0"/>
              <w:jc w:val="center"/>
              <w:rPr>
                <w:rFonts w:ascii="Times New Roman" w:hAnsi="Times New Roman"/>
                <w:bCs/>
                <w:sz w:val="24"/>
                <w:szCs w:val="24"/>
              </w:rPr>
            </w:pPr>
            <w:r w:rsidRPr="00C968D3">
              <w:rPr>
                <w:rFonts w:ascii="Times New Roman" w:hAnsi="Times New Roman"/>
                <w:bCs/>
                <w:sz w:val="24"/>
                <w:szCs w:val="24"/>
              </w:rPr>
              <w:t>Mức lương  (đ/tháng)</w:t>
            </w:r>
          </w:p>
        </w:tc>
        <w:tc>
          <w:tcPr>
            <w:tcW w:w="1003" w:type="pct"/>
            <w:vAlign w:val="center"/>
          </w:tcPr>
          <w:p w:rsidR="00C968D3" w:rsidRPr="00C968D3" w:rsidRDefault="00C968D3" w:rsidP="00C9126A">
            <w:pPr>
              <w:pStyle w:val="ListParagraph"/>
              <w:spacing w:before="60" w:after="60" w:line="240" w:lineRule="auto"/>
              <w:ind w:left="0"/>
              <w:jc w:val="center"/>
              <w:rPr>
                <w:rFonts w:ascii="Times New Roman" w:hAnsi="Times New Roman"/>
                <w:bCs/>
                <w:sz w:val="24"/>
                <w:szCs w:val="24"/>
              </w:rPr>
            </w:pPr>
            <w:r w:rsidRPr="00C968D3">
              <w:rPr>
                <w:rFonts w:ascii="Times New Roman" w:hAnsi="Times New Roman"/>
                <w:bCs/>
                <w:sz w:val="24"/>
                <w:szCs w:val="24"/>
              </w:rPr>
              <w:t>Mức lương năm (đ)</w:t>
            </w:r>
          </w:p>
        </w:tc>
      </w:tr>
      <w:tr w:rsidR="00C968D3" w:rsidRPr="009234B2" w:rsidTr="00C9126A">
        <w:trPr>
          <w:trHeight w:val="278"/>
        </w:trPr>
        <w:tc>
          <w:tcPr>
            <w:tcW w:w="359" w:type="pct"/>
          </w:tcPr>
          <w:p w:rsidR="00C968D3" w:rsidRPr="00C968D3" w:rsidRDefault="00C968D3" w:rsidP="00C9126A">
            <w:pPr>
              <w:pStyle w:val="ListParagraph"/>
              <w:spacing w:before="60" w:after="60" w:line="240" w:lineRule="auto"/>
              <w:ind w:left="0"/>
              <w:jc w:val="center"/>
              <w:rPr>
                <w:rFonts w:ascii="Times New Roman" w:hAnsi="Times New Roman"/>
                <w:b/>
                <w:sz w:val="24"/>
                <w:szCs w:val="24"/>
              </w:rPr>
            </w:pPr>
            <w:r w:rsidRPr="00C968D3">
              <w:rPr>
                <w:rFonts w:ascii="Times New Roman" w:hAnsi="Times New Roman"/>
                <w:sz w:val="24"/>
                <w:szCs w:val="24"/>
              </w:rPr>
              <w:t>1</w:t>
            </w:r>
          </w:p>
        </w:tc>
        <w:tc>
          <w:tcPr>
            <w:tcW w:w="1223" w:type="pct"/>
          </w:tcPr>
          <w:p w:rsidR="00C968D3" w:rsidRPr="00C968D3" w:rsidRDefault="00C968D3" w:rsidP="00C9126A">
            <w:pPr>
              <w:pStyle w:val="ListParagraph"/>
              <w:spacing w:before="60" w:after="60" w:line="240" w:lineRule="auto"/>
              <w:ind w:left="0"/>
              <w:jc w:val="both"/>
              <w:rPr>
                <w:rFonts w:ascii="Times New Roman" w:hAnsi="Times New Roman"/>
                <w:b/>
                <w:sz w:val="24"/>
                <w:szCs w:val="24"/>
              </w:rPr>
            </w:pPr>
            <w:r w:rsidRPr="00C968D3">
              <w:rPr>
                <w:rFonts w:ascii="Times New Roman" w:hAnsi="Times New Roman"/>
                <w:sz w:val="24"/>
                <w:szCs w:val="24"/>
              </w:rPr>
              <w:t>Chủ tịch HĐQT</w:t>
            </w:r>
          </w:p>
        </w:tc>
        <w:tc>
          <w:tcPr>
            <w:tcW w:w="716" w:type="pct"/>
          </w:tcPr>
          <w:p w:rsidR="00C968D3" w:rsidRPr="00C968D3" w:rsidRDefault="00C968D3" w:rsidP="00C9126A">
            <w:pPr>
              <w:pStyle w:val="ListParagraph"/>
              <w:spacing w:before="60" w:after="60" w:line="240" w:lineRule="auto"/>
              <w:ind w:left="0"/>
              <w:jc w:val="center"/>
              <w:rPr>
                <w:rFonts w:ascii="Times New Roman" w:hAnsi="Times New Roman"/>
                <w:b/>
                <w:sz w:val="24"/>
                <w:szCs w:val="24"/>
              </w:rPr>
            </w:pPr>
          </w:p>
        </w:tc>
        <w:tc>
          <w:tcPr>
            <w:tcW w:w="773" w:type="pct"/>
          </w:tcPr>
          <w:p w:rsidR="00C968D3" w:rsidRPr="00C968D3" w:rsidRDefault="00C968D3" w:rsidP="00C9126A">
            <w:pPr>
              <w:pStyle w:val="ListParagraph"/>
              <w:spacing w:before="60" w:after="60" w:line="240" w:lineRule="auto"/>
              <w:ind w:left="0"/>
              <w:jc w:val="center"/>
              <w:rPr>
                <w:rFonts w:ascii="Times New Roman" w:hAnsi="Times New Roman"/>
                <w:b/>
                <w:sz w:val="24"/>
                <w:szCs w:val="24"/>
              </w:rPr>
            </w:pPr>
          </w:p>
        </w:tc>
        <w:tc>
          <w:tcPr>
            <w:tcW w:w="926" w:type="pct"/>
          </w:tcPr>
          <w:p w:rsidR="00C968D3" w:rsidRPr="00C968D3" w:rsidRDefault="00C968D3" w:rsidP="00C9126A">
            <w:pPr>
              <w:pStyle w:val="ListParagraph"/>
              <w:spacing w:before="60" w:after="60" w:line="240" w:lineRule="auto"/>
              <w:ind w:left="0"/>
              <w:jc w:val="right"/>
              <w:rPr>
                <w:rFonts w:ascii="Times New Roman" w:hAnsi="Times New Roman"/>
                <w:b/>
                <w:sz w:val="24"/>
                <w:szCs w:val="24"/>
              </w:rPr>
            </w:pPr>
          </w:p>
        </w:tc>
        <w:tc>
          <w:tcPr>
            <w:tcW w:w="1003" w:type="pct"/>
          </w:tcPr>
          <w:p w:rsidR="00C968D3" w:rsidRPr="00C968D3" w:rsidRDefault="00C968D3" w:rsidP="00C9126A">
            <w:pPr>
              <w:pStyle w:val="ListParagraph"/>
              <w:spacing w:before="60" w:after="60" w:line="240" w:lineRule="auto"/>
              <w:ind w:left="0"/>
              <w:jc w:val="right"/>
              <w:rPr>
                <w:rFonts w:ascii="Times New Roman" w:hAnsi="Times New Roman"/>
                <w:sz w:val="24"/>
                <w:szCs w:val="24"/>
              </w:rPr>
            </w:pPr>
            <w:r w:rsidRPr="00C968D3">
              <w:rPr>
                <w:rFonts w:ascii="Times New Roman" w:hAnsi="Times New Roman"/>
                <w:sz w:val="24"/>
                <w:szCs w:val="24"/>
              </w:rPr>
              <w:t>235.800.000</w:t>
            </w:r>
          </w:p>
        </w:tc>
      </w:tr>
      <w:tr w:rsidR="00C968D3" w:rsidRPr="00C147D1" w:rsidTr="00C9126A">
        <w:tc>
          <w:tcPr>
            <w:tcW w:w="359" w:type="pct"/>
          </w:tcPr>
          <w:p w:rsidR="00C968D3" w:rsidRPr="00C968D3" w:rsidRDefault="00C968D3" w:rsidP="00C9126A">
            <w:pPr>
              <w:pStyle w:val="ListParagraph"/>
              <w:spacing w:before="60" w:after="60" w:line="240" w:lineRule="auto"/>
              <w:ind w:left="0"/>
              <w:jc w:val="center"/>
              <w:rPr>
                <w:rFonts w:ascii="Times New Roman" w:hAnsi="Times New Roman"/>
                <w:i/>
                <w:sz w:val="24"/>
                <w:szCs w:val="24"/>
              </w:rPr>
            </w:pPr>
          </w:p>
        </w:tc>
        <w:tc>
          <w:tcPr>
            <w:tcW w:w="1223" w:type="pct"/>
          </w:tcPr>
          <w:p w:rsidR="00C968D3" w:rsidRPr="00C968D3" w:rsidRDefault="00C968D3" w:rsidP="00C9126A">
            <w:pPr>
              <w:pStyle w:val="ListParagraph"/>
              <w:spacing w:before="60" w:after="60" w:line="240" w:lineRule="auto"/>
              <w:ind w:left="0"/>
              <w:jc w:val="both"/>
              <w:rPr>
                <w:rFonts w:ascii="Times New Roman" w:hAnsi="Times New Roman"/>
                <w:i/>
                <w:sz w:val="24"/>
                <w:szCs w:val="24"/>
              </w:rPr>
            </w:pPr>
          </w:p>
        </w:tc>
        <w:tc>
          <w:tcPr>
            <w:tcW w:w="716" w:type="pct"/>
          </w:tcPr>
          <w:p w:rsidR="00C968D3" w:rsidRPr="00C968D3" w:rsidRDefault="00C968D3" w:rsidP="00C9126A">
            <w:pPr>
              <w:pStyle w:val="ListParagraph"/>
              <w:spacing w:before="60" w:after="60" w:line="240" w:lineRule="auto"/>
              <w:ind w:left="0"/>
              <w:jc w:val="center"/>
              <w:rPr>
                <w:rFonts w:ascii="Times New Roman" w:hAnsi="Times New Roman"/>
                <w:b/>
                <w:i/>
                <w:sz w:val="24"/>
                <w:szCs w:val="24"/>
              </w:rPr>
            </w:pPr>
            <w:r w:rsidRPr="00C968D3">
              <w:rPr>
                <w:rFonts w:ascii="Times New Roman" w:hAnsi="Times New Roman"/>
                <w:i/>
                <w:sz w:val="24"/>
                <w:szCs w:val="24"/>
              </w:rPr>
              <w:t>01</w:t>
            </w:r>
          </w:p>
        </w:tc>
        <w:tc>
          <w:tcPr>
            <w:tcW w:w="773" w:type="pct"/>
          </w:tcPr>
          <w:p w:rsidR="00C968D3" w:rsidRPr="00C968D3" w:rsidRDefault="00C968D3" w:rsidP="00C9126A">
            <w:pPr>
              <w:pStyle w:val="ListParagraph"/>
              <w:spacing w:before="60" w:after="60" w:line="240" w:lineRule="auto"/>
              <w:ind w:left="0"/>
              <w:jc w:val="center"/>
              <w:rPr>
                <w:rFonts w:ascii="Times New Roman" w:hAnsi="Times New Roman"/>
                <w:b/>
                <w:i/>
                <w:sz w:val="24"/>
                <w:szCs w:val="24"/>
              </w:rPr>
            </w:pPr>
            <w:r w:rsidRPr="00C968D3">
              <w:rPr>
                <w:rFonts w:ascii="Times New Roman" w:hAnsi="Times New Roman"/>
                <w:i/>
                <w:sz w:val="24"/>
                <w:szCs w:val="24"/>
              </w:rPr>
              <w:t>03</w:t>
            </w:r>
          </w:p>
        </w:tc>
        <w:tc>
          <w:tcPr>
            <w:tcW w:w="926" w:type="pct"/>
          </w:tcPr>
          <w:p w:rsidR="00C968D3" w:rsidRPr="00C968D3" w:rsidRDefault="00C968D3" w:rsidP="00C9126A">
            <w:pPr>
              <w:pStyle w:val="ListParagraph"/>
              <w:spacing w:before="60" w:after="60" w:line="240" w:lineRule="auto"/>
              <w:ind w:left="0"/>
              <w:jc w:val="right"/>
              <w:rPr>
                <w:rFonts w:ascii="Times New Roman" w:hAnsi="Times New Roman"/>
                <w:b/>
                <w:i/>
                <w:sz w:val="24"/>
                <w:szCs w:val="24"/>
              </w:rPr>
            </w:pPr>
            <w:r w:rsidRPr="00C968D3">
              <w:rPr>
                <w:rFonts w:ascii="Times New Roman" w:hAnsi="Times New Roman"/>
                <w:i/>
                <w:sz w:val="24"/>
                <w:szCs w:val="24"/>
              </w:rPr>
              <w:t>21.000.000</w:t>
            </w:r>
          </w:p>
        </w:tc>
        <w:tc>
          <w:tcPr>
            <w:tcW w:w="1003" w:type="pct"/>
          </w:tcPr>
          <w:p w:rsidR="00C968D3" w:rsidRPr="00C968D3" w:rsidRDefault="00C968D3" w:rsidP="00C9126A">
            <w:pPr>
              <w:pStyle w:val="ListParagraph"/>
              <w:spacing w:before="60" w:after="60" w:line="240" w:lineRule="auto"/>
              <w:ind w:left="0"/>
              <w:jc w:val="right"/>
              <w:rPr>
                <w:rFonts w:ascii="Times New Roman" w:hAnsi="Times New Roman"/>
                <w:b/>
                <w:i/>
                <w:sz w:val="24"/>
                <w:szCs w:val="24"/>
              </w:rPr>
            </w:pPr>
            <w:r w:rsidRPr="00C968D3">
              <w:rPr>
                <w:rFonts w:ascii="Times New Roman" w:hAnsi="Times New Roman"/>
                <w:i/>
                <w:sz w:val="24"/>
                <w:szCs w:val="24"/>
              </w:rPr>
              <w:t>63.000.000</w:t>
            </w:r>
          </w:p>
        </w:tc>
      </w:tr>
      <w:tr w:rsidR="00C968D3" w:rsidRPr="00C147D1" w:rsidTr="00C9126A">
        <w:tc>
          <w:tcPr>
            <w:tcW w:w="359" w:type="pct"/>
          </w:tcPr>
          <w:p w:rsidR="00C968D3" w:rsidRPr="00C968D3" w:rsidRDefault="00C968D3" w:rsidP="00C9126A">
            <w:pPr>
              <w:pStyle w:val="ListParagraph"/>
              <w:spacing w:before="60" w:after="60" w:line="240" w:lineRule="auto"/>
              <w:ind w:left="0"/>
              <w:jc w:val="center"/>
              <w:rPr>
                <w:rFonts w:ascii="Times New Roman" w:hAnsi="Times New Roman"/>
                <w:i/>
                <w:sz w:val="24"/>
                <w:szCs w:val="24"/>
              </w:rPr>
            </w:pPr>
          </w:p>
        </w:tc>
        <w:tc>
          <w:tcPr>
            <w:tcW w:w="1223" w:type="pct"/>
          </w:tcPr>
          <w:p w:rsidR="00C968D3" w:rsidRPr="00C968D3" w:rsidRDefault="00C968D3" w:rsidP="00C9126A">
            <w:pPr>
              <w:pStyle w:val="ListParagraph"/>
              <w:spacing w:before="60" w:after="60" w:line="240" w:lineRule="auto"/>
              <w:ind w:left="0"/>
              <w:jc w:val="both"/>
              <w:rPr>
                <w:rFonts w:ascii="Times New Roman" w:hAnsi="Times New Roman"/>
                <w:i/>
                <w:sz w:val="24"/>
                <w:szCs w:val="24"/>
              </w:rPr>
            </w:pPr>
          </w:p>
        </w:tc>
        <w:tc>
          <w:tcPr>
            <w:tcW w:w="716" w:type="pct"/>
          </w:tcPr>
          <w:p w:rsidR="00C968D3" w:rsidRPr="00C968D3" w:rsidRDefault="00C968D3" w:rsidP="00C9126A">
            <w:pPr>
              <w:pStyle w:val="ListParagraph"/>
              <w:spacing w:before="60" w:after="60" w:line="240" w:lineRule="auto"/>
              <w:ind w:left="0"/>
              <w:jc w:val="center"/>
              <w:rPr>
                <w:rFonts w:ascii="Times New Roman" w:hAnsi="Times New Roman"/>
                <w:i/>
                <w:sz w:val="24"/>
                <w:szCs w:val="24"/>
              </w:rPr>
            </w:pPr>
            <w:r w:rsidRPr="00C968D3">
              <w:rPr>
                <w:rFonts w:ascii="Times New Roman" w:hAnsi="Times New Roman"/>
                <w:i/>
                <w:sz w:val="24"/>
                <w:szCs w:val="24"/>
              </w:rPr>
              <w:t>01</w:t>
            </w:r>
          </w:p>
        </w:tc>
        <w:tc>
          <w:tcPr>
            <w:tcW w:w="773" w:type="pct"/>
          </w:tcPr>
          <w:p w:rsidR="00C968D3" w:rsidRPr="00C968D3" w:rsidRDefault="00C968D3" w:rsidP="00C9126A">
            <w:pPr>
              <w:pStyle w:val="ListParagraph"/>
              <w:spacing w:before="60" w:after="60" w:line="240" w:lineRule="auto"/>
              <w:ind w:left="0"/>
              <w:jc w:val="center"/>
              <w:rPr>
                <w:rFonts w:ascii="Times New Roman" w:hAnsi="Times New Roman"/>
                <w:i/>
                <w:sz w:val="24"/>
                <w:szCs w:val="24"/>
              </w:rPr>
            </w:pPr>
            <w:r w:rsidRPr="00C968D3">
              <w:rPr>
                <w:rFonts w:ascii="Times New Roman" w:hAnsi="Times New Roman"/>
                <w:i/>
                <w:sz w:val="24"/>
                <w:szCs w:val="24"/>
              </w:rPr>
              <w:t>09</w:t>
            </w:r>
          </w:p>
        </w:tc>
        <w:tc>
          <w:tcPr>
            <w:tcW w:w="926" w:type="pct"/>
          </w:tcPr>
          <w:p w:rsidR="00C968D3" w:rsidRPr="00C968D3" w:rsidRDefault="00C968D3" w:rsidP="00C9126A">
            <w:pPr>
              <w:pStyle w:val="ListParagraph"/>
              <w:spacing w:before="60" w:after="60" w:line="240" w:lineRule="auto"/>
              <w:ind w:left="0"/>
              <w:jc w:val="right"/>
              <w:rPr>
                <w:rFonts w:ascii="Times New Roman" w:hAnsi="Times New Roman"/>
                <w:i/>
                <w:sz w:val="24"/>
                <w:szCs w:val="24"/>
              </w:rPr>
            </w:pPr>
            <w:r w:rsidRPr="00C968D3">
              <w:rPr>
                <w:rFonts w:ascii="Times New Roman" w:hAnsi="Times New Roman"/>
                <w:i/>
                <w:sz w:val="24"/>
                <w:szCs w:val="24"/>
              </w:rPr>
              <w:t>19.200.000</w:t>
            </w:r>
          </w:p>
        </w:tc>
        <w:tc>
          <w:tcPr>
            <w:tcW w:w="1003" w:type="pct"/>
          </w:tcPr>
          <w:p w:rsidR="00C968D3" w:rsidRPr="00C968D3" w:rsidRDefault="00C968D3" w:rsidP="00C9126A">
            <w:pPr>
              <w:pStyle w:val="ListParagraph"/>
              <w:spacing w:before="60" w:after="60" w:line="240" w:lineRule="auto"/>
              <w:ind w:left="0"/>
              <w:jc w:val="right"/>
              <w:rPr>
                <w:rFonts w:ascii="Times New Roman" w:hAnsi="Times New Roman"/>
                <w:i/>
                <w:sz w:val="24"/>
                <w:szCs w:val="24"/>
              </w:rPr>
            </w:pPr>
            <w:r w:rsidRPr="00C968D3">
              <w:rPr>
                <w:rFonts w:ascii="Times New Roman" w:hAnsi="Times New Roman"/>
                <w:i/>
                <w:sz w:val="24"/>
                <w:szCs w:val="24"/>
              </w:rPr>
              <w:t>172.800.000</w:t>
            </w:r>
          </w:p>
        </w:tc>
      </w:tr>
      <w:tr w:rsidR="00C968D3" w:rsidRPr="00A800A4" w:rsidTr="00C9126A">
        <w:tc>
          <w:tcPr>
            <w:tcW w:w="359" w:type="pct"/>
          </w:tcPr>
          <w:p w:rsidR="00C968D3" w:rsidRPr="00C968D3" w:rsidRDefault="00C968D3" w:rsidP="00C9126A">
            <w:pPr>
              <w:pStyle w:val="ListParagraph"/>
              <w:spacing w:before="60" w:after="60" w:line="240" w:lineRule="auto"/>
              <w:ind w:left="0"/>
              <w:jc w:val="center"/>
              <w:rPr>
                <w:rFonts w:ascii="Times New Roman" w:hAnsi="Times New Roman"/>
                <w:b/>
                <w:sz w:val="24"/>
                <w:szCs w:val="24"/>
              </w:rPr>
            </w:pPr>
            <w:r w:rsidRPr="00C968D3">
              <w:rPr>
                <w:rFonts w:ascii="Times New Roman" w:hAnsi="Times New Roman"/>
                <w:sz w:val="24"/>
                <w:szCs w:val="24"/>
              </w:rPr>
              <w:t>2</w:t>
            </w:r>
          </w:p>
        </w:tc>
        <w:tc>
          <w:tcPr>
            <w:tcW w:w="1223" w:type="pct"/>
          </w:tcPr>
          <w:p w:rsidR="00C968D3" w:rsidRPr="00C968D3" w:rsidRDefault="00C968D3" w:rsidP="00C9126A">
            <w:pPr>
              <w:pStyle w:val="ListParagraph"/>
              <w:spacing w:before="60" w:after="60" w:line="240" w:lineRule="auto"/>
              <w:ind w:left="0"/>
              <w:jc w:val="both"/>
              <w:rPr>
                <w:rFonts w:ascii="Times New Roman" w:hAnsi="Times New Roman"/>
                <w:b/>
                <w:sz w:val="24"/>
                <w:szCs w:val="24"/>
              </w:rPr>
            </w:pPr>
            <w:r w:rsidRPr="00C968D3">
              <w:rPr>
                <w:rFonts w:ascii="Times New Roman" w:hAnsi="Times New Roman"/>
                <w:sz w:val="24"/>
                <w:szCs w:val="24"/>
              </w:rPr>
              <w:t>Giám đốc công ty</w:t>
            </w:r>
          </w:p>
        </w:tc>
        <w:tc>
          <w:tcPr>
            <w:tcW w:w="716" w:type="pct"/>
          </w:tcPr>
          <w:p w:rsidR="00C968D3" w:rsidRPr="00C968D3" w:rsidRDefault="00C968D3" w:rsidP="00C9126A">
            <w:pPr>
              <w:pStyle w:val="ListParagraph"/>
              <w:spacing w:before="60" w:after="60" w:line="240" w:lineRule="auto"/>
              <w:ind w:left="0"/>
              <w:jc w:val="center"/>
              <w:rPr>
                <w:rFonts w:ascii="Times New Roman" w:hAnsi="Times New Roman"/>
                <w:b/>
                <w:sz w:val="24"/>
                <w:szCs w:val="24"/>
              </w:rPr>
            </w:pPr>
          </w:p>
        </w:tc>
        <w:tc>
          <w:tcPr>
            <w:tcW w:w="773" w:type="pct"/>
          </w:tcPr>
          <w:p w:rsidR="00C968D3" w:rsidRPr="00C968D3" w:rsidRDefault="00C968D3" w:rsidP="00C9126A">
            <w:pPr>
              <w:pStyle w:val="ListParagraph"/>
              <w:spacing w:before="60" w:after="60" w:line="240" w:lineRule="auto"/>
              <w:ind w:left="0"/>
              <w:jc w:val="center"/>
              <w:rPr>
                <w:rFonts w:ascii="Times New Roman" w:hAnsi="Times New Roman"/>
                <w:b/>
                <w:sz w:val="24"/>
                <w:szCs w:val="24"/>
              </w:rPr>
            </w:pPr>
          </w:p>
        </w:tc>
        <w:tc>
          <w:tcPr>
            <w:tcW w:w="926" w:type="pct"/>
          </w:tcPr>
          <w:p w:rsidR="00C968D3" w:rsidRPr="00C968D3" w:rsidRDefault="00C968D3" w:rsidP="00C9126A">
            <w:pPr>
              <w:pStyle w:val="ListParagraph"/>
              <w:spacing w:before="60" w:after="60" w:line="240" w:lineRule="auto"/>
              <w:ind w:left="0"/>
              <w:jc w:val="right"/>
              <w:rPr>
                <w:rFonts w:ascii="Times New Roman" w:hAnsi="Times New Roman"/>
                <w:b/>
                <w:sz w:val="24"/>
                <w:szCs w:val="24"/>
              </w:rPr>
            </w:pPr>
          </w:p>
        </w:tc>
        <w:tc>
          <w:tcPr>
            <w:tcW w:w="1003" w:type="pct"/>
          </w:tcPr>
          <w:p w:rsidR="00C968D3" w:rsidRPr="00C968D3" w:rsidRDefault="00C968D3" w:rsidP="00C9126A">
            <w:pPr>
              <w:pStyle w:val="ListParagraph"/>
              <w:spacing w:before="60" w:after="60" w:line="240" w:lineRule="auto"/>
              <w:ind w:left="0"/>
              <w:jc w:val="right"/>
              <w:rPr>
                <w:rFonts w:ascii="Times New Roman" w:hAnsi="Times New Roman"/>
                <w:sz w:val="24"/>
                <w:szCs w:val="24"/>
              </w:rPr>
            </w:pPr>
            <w:r w:rsidRPr="00C968D3">
              <w:rPr>
                <w:rFonts w:ascii="Times New Roman" w:hAnsi="Times New Roman"/>
                <w:sz w:val="24"/>
                <w:szCs w:val="24"/>
              </w:rPr>
              <w:t>188.640.000</w:t>
            </w:r>
          </w:p>
        </w:tc>
      </w:tr>
      <w:tr w:rsidR="00C968D3" w:rsidRPr="00C147D1" w:rsidTr="00C9126A">
        <w:tc>
          <w:tcPr>
            <w:tcW w:w="359" w:type="pct"/>
          </w:tcPr>
          <w:p w:rsidR="00C968D3" w:rsidRPr="00C968D3" w:rsidRDefault="00C968D3" w:rsidP="00C9126A">
            <w:pPr>
              <w:pStyle w:val="ListParagraph"/>
              <w:spacing w:before="60" w:after="60" w:line="240" w:lineRule="auto"/>
              <w:ind w:left="0"/>
              <w:jc w:val="center"/>
              <w:rPr>
                <w:rFonts w:ascii="Times New Roman" w:hAnsi="Times New Roman"/>
                <w:i/>
                <w:sz w:val="24"/>
                <w:szCs w:val="24"/>
              </w:rPr>
            </w:pPr>
          </w:p>
        </w:tc>
        <w:tc>
          <w:tcPr>
            <w:tcW w:w="1223" w:type="pct"/>
          </w:tcPr>
          <w:p w:rsidR="00C968D3" w:rsidRPr="00C968D3" w:rsidRDefault="00C968D3" w:rsidP="00C9126A">
            <w:pPr>
              <w:pStyle w:val="ListParagraph"/>
              <w:spacing w:before="60" w:after="60" w:line="240" w:lineRule="auto"/>
              <w:ind w:left="0"/>
              <w:jc w:val="both"/>
              <w:rPr>
                <w:rFonts w:ascii="Times New Roman" w:hAnsi="Times New Roman"/>
                <w:i/>
                <w:sz w:val="24"/>
                <w:szCs w:val="24"/>
              </w:rPr>
            </w:pPr>
          </w:p>
        </w:tc>
        <w:tc>
          <w:tcPr>
            <w:tcW w:w="716" w:type="pct"/>
          </w:tcPr>
          <w:p w:rsidR="00C968D3" w:rsidRPr="00C968D3" w:rsidRDefault="00C968D3" w:rsidP="00C9126A">
            <w:pPr>
              <w:pStyle w:val="ListParagraph"/>
              <w:spacing w:before="60" w:after="60" w:line="240" w:lineRule="auto"/>
              <w:ind w:left="0"/>
              <w:jc w:val="center"/>
              <w:rPr>
                <w:rFonts w:ascii="Times New Roman" w:hAnsi="Times New Roman"/>
                <w:i/>
                <w:sz w:val="24"/>
                <w:szCs w:val="24"/>
              </w:rPr>
            </w:pPr>
            <w:r w:rsidRPr="00C968D3">
              <w:rPr>
                <w:rFonts w:ascii="Times New Roman" w:hAnsi="Times New Roman"/>
                <w:i/>
                <w:sz w:val="24"/>
                <w:szCs w:val="24"/>
              </w:rPr>
              <w:t>01</w:t>
            </w:r>
          </w:p>
        </w:tc>
        <w:tc>
          <w:tcPr>
            <w:tcW w:w="773" w:type="pct"/>
          </w:tcPr>
          <w:p w:rsidR="00C968D3" w:rsidRPr="00C968D3" w:rsidRDefault="00C968D3" w:rsidP="00C9126A">
            <w:pPr>
              <w:pStyle w:val="ListParagraph"/>
              <w:spacing w:before="60" w:after="60" w:line="240" w:lineRule="auto"/>
              <w:ind w:left="0"/>
              <w:jc w:val="center"/>
              <w:rPr>
                <w:rFonts w:ascii="Times New Roman" w:hAnsi="Times New Roman"/>
                <w:i/>
                <w:sz w:val="24"/>
                <w:szCs w:val="24"/>
              </w:rPr>
            </w:pPr>
            <w:r w:rsidRPr="00C968D3">
              <w:rPr>
                <w:rFonts w:ascii="Times New Roman" w:hAnsi="Times New Roman"/>
                <w:i/>
                <w:sz w:val="24"/>
                <w:szCs w:val="24"/>
              </w:rPr>
              <w:t>03</w:t>
            </w:r>
          </w:p>
        </w:tc>
        <w:tc>
          <w:tcPr>
            <w:tcW w:w="926" w:type="pct"/>
          </w:tcPr>
          <w:p w:rsidR="00C968D3" w:rsidRPr="00C968D3" w:rsidRDefault="00C968D3" w:rsidP="00C9126A">
            <w:pPr>
              <w:pStyle w:val="ListParagraph"/>
              <w:spacing w:before="60" w:after="60" w:line="240" w:lineRule="auto"/>
              <w:ind w:left="0"/>
              <w:jc w:val="right"/>
              <w:rPr>
                <w:rFonts w:ascii="Times New Roman" w:hAnsi="Times New Roman"/>
                <w:i/>
                <w:sz w:val="24"/>
                <w:szCs w:val="24"/>
              </w:rPr>
            </w:pPr>
            <w:r w:rsidRPr="00C968D3">
              <w:rPr>
                <w:rFonts w:ascii="Times New Roman" w:hAnsi="Times New Roman"/>
                <w:i/>
                <w:sz w:val="24"/>
                <w:szCs w:val="24"/>
              </w:rPr>
              <w:t>16.800.000</w:t>
            </w:r>
          </w:p>
        </w:tc>
        <w:tc>
          <w:tcPr>
            <w:tcW w:w="1003" w:type="pct"/>
          </w:tcPr>
          <w:p w:rsidR="00C968D3" w:rsidRPr="00C968D3" w:rsidRDefault="00C968D3" w:rsidP="00C9126A">
            <w:pPr>
              <w:pStyle w:val="ListParagraph"/>
              <w:spacing w:before="60" w:after="60" w:line="240" w:lineRule="auto"/>
              <w:ind w:left="0"/>
              <w:jc w:val="right"/>
              <w:rPr>
                <w:rFonts w:ascii="Times New Roman" w:hAnsi="Times New Roman"/>
                <w:i/>
                <w:sz w:val="24"/>
                <w:szCs w:val="24"/>
              </w:rPr>
            </w:pPr>
            <w:r w:rsidRPr="00C968D3">
              <w:rPr>
                <w:rFonts w:ascii="Times New Roman" w:hAnsi="Times New Roman"/>
                <w:i/>
                <w:sz w:val="24"/>
                <w:szCs w:val="24"/>
              </w:rPr>
              <w:t>50.400.000</w:t>
            </w:r>
          </w:p>
        </w:tc>
      </w:tr>
      <w:tr w:rsidR="00C968D3" w:rsidRPr="00C147D1" w:rsidTr="00C9126A">
        <w:tc>
          <w:tcPr>
            <w:tcW w:w="359" w:type="pct"/>
          </w:tcPr>
          <w:p w:rsidR="00C968D3" w:rsidRPr="00C968D3" w:rsidRDefault="00C968D3" w:rsidP="00C9126A">
            <w:pPr>
              <w:pStyle w:val="ListParagraph"/>
              <w:spacing w:before="60" w:after="60" w:line="240" w:lineRule="auto"/>
              <w:ind w:left="0"/>
              <w:jc w:val="center"/>
              <w:rPr>
                <w:rFonts w:ascii="Times New Roman" w:hAnsi="Times New Roman"/>
                <w:i/>
                <w:sz w:val="24"/>
                <w:szCs w:val="24"/>
              </w:rPr>
            </w:pPr>
          </w:p>
        </w:tc>
        <w:tc>
          <w:tcPr>
            <w:tcW w:w="1223" w:type="pct"/>
          </w:tcPr>
          <w:p w:rsidR="00C968D3" w:rsidRPr="00C968D3" w:rsidRDefault="00C968D3" w:rsidP="00C9126A">
            <w:pPr>
              <w:pStyle w:val="ListParagraph"/>
              <w:spacing w:before="60" w:after="60" w:line="240" w:lineRule="auto"/>
              <w:ind w:left="0"/>
              <w:jc w:val="both"/>
              <w:rPr>
                <w:rFonts w:ascii="Times New Roman" w:hAnsi="Times New Roman"/>
                <w:i/>
                <w:sz w:val="24"/>
                <w:szCs w:val="24"/>
              </w:rPr>
            </w:pPr>
          </w:p>
        </w:tc>
        <w:tc>
          <w:tcPr>
            <w:tcW w:w="716" w:type="pct"/>
          </w:tcPr>
          <w:p w:rsidR="00C968D3" w:rsidRPr="00C968D3" w:rsidRDefault="00C968D3" w:rsidP="00C9126A">
            <w:pPr>
              <w:pStyle w:val="ListParagraph"/>
              <w:spacing w:before="60" w:after="60" w:line="240" w:lineRule="auto"/>
              <w:ind w:left="0"/>
              <w:jc w:val="center"/>
              <w:rPr>
                <w:rFonts w:ascii="Times New Roman" w:hAnsi="Times New Roman"/>
                <w:i/>
                <w:sz w:val="24"/>
                <w:szCs w:val="24"/>
              </w:rPr>
            </w:pPr>
            <w:r w:rsidRPr="00C968D3">
              <w:rPr>
                <w:rFonts w:ascii="Times New Roman" w:hAnsi="Times New Roman"/>
                <w:i/>
                <w:sz w:val="24"/>
                <w:szCs w:val="24"/>
              </w:rPr>
              <w:t>01</w:t>
            </w:r>
          </w:p>
        </w:tc>
        <w:tc>
          <w:tcPr>
            <w:tcW w:w="773" w:type="pct"/>
          </w:tcPr>
          <w:p w:rsidR="00C968D3" w:rsidRPr="00C968D3" w:rsidRDefault="00C968D3" w:rsidP="00C9126A">
            <w:pPr>
              <w:pStyle w:val="ListParagraph"/>
              <w:spacing w:before="60" w:after="60" w:line="240" w:lineRule="auto"/>
              <w:ind w:left="0"/>
              <w:jc w:val="center"/>
              <w:rPr>
                <w:rFonts w:ascii="Times New Roman" w:hAnsi="Times New Roman"/>
                <w:i/>
                <w:sz w:val="24"/>
                <w:szCs w:val="24"/>
              </w:rPr>
            </w:pPr>
            <w:r w:rsidRPr="00C968D3">
              <w:rPr>
                <w:rFonts w:ascii="Times New Roman" w:hAnsi="Times New Roman"/>
                <w:i/>
                <w:sz w:val="24"/>
                <w:szCs w:val="24"/>
              </w:rPr>
              <w:t>09</w:t>
            </w:r>
          </w:p>
        </w:tc>
        <w:tc>
          <w:tcPr>
            <w:tcW w:w="926" w:type="pct"/>
          </w:tcPr>
          <w:p w:rsidR="00C968D3" w:rsidRPr="00C968D3" w:rsidRDefault="00C968D3" w:rsidP="00C9126A">
            <w:pPr>
              <w:pStyle w:val="ListParagraph"/>
              <w:spacing w:before="60" w:after="60" w:line="240" w:lineRule="auto"/>
              <w:ind w:left="0"/>
              <w:jc w:val="right"/>
              <w:rPr>
                <w:rFonts w:ascii="Times New Roman" w:hAnsi="Times New Roman"/>
                <w:i/>
                <w:sz w:val="24"/>
                <w:szCs w:val="24"/>
              </w:rPr>
            </w:pPr>
            <w:r w:rsidRPr="00C968D3">
              <w:rPr>
                <w:rFonts w:ascii="Times New Roman" w:hAnsi="Times New Roman"/>
                <w:i/>
                <w:sz w:val="24"/>
                <w:szCs w:val="24"/>
              </w:rPr>
              <w:t>15.360.000</w:t>
            </w:r>
          </w:p>
        </w:tc>
        <w:tc>
          <w:tcPr>
            <w:tcW w:w="1003" w:type="pct"/>
          </w:tcPr>
          <w:p w:rsidR="00C968D3" w:rsidRPr="00C968D3" w:rsidRDefault="00C968D3" w:rsidP="00C9126A">
            <w:pPr>
              <w:pStyle w:val="ListParagraph"/>
              <w:spacing w:before="60" w:after="60" w:line="240" w:lineRule="auto"/>
              <w:ind w:left="0"/>
              <w:jc w:val="right"/>
              <w:rPr>
                <w:rFonts w:ascii="Times New Roman" w:hAnsi="Times New Roman"/>
                <w:i/>
                <w:sz w:val="24"/>
                <w:szCs w:val="24"/>
              </w:rPr>
            </w:pPr>
            <w:r w:rsidRPr="00C968D3">
              <w:rPr>
                <w:rFonts w:ascii="Times New Roman" w:hAnsi="Times New Roman"/>
                <w:i/>
                <w:sz w:val="24"/>
                <w:szCs w:val="24"/>
              </w:rPr>
              <w:t>138.240.000</w:t>
            </w:r>
          </w:p>
        </w:tc>
      </w:tr>
      <w:tr w:rsidR="00C968D3" w:rsidRPr="00B93FF0" w:rsidTr="00C9126A">
        <w:tc>
          <w:tcPr>
            <w:tcW w:w="359" w:type="pct"/>
          </w:tcPr>
          <w:p w:rsidR="00C968D3" w:rsidRPr="00C968D3" w:rsidRDefault="00C968D3" w:rsidP="00C9126A">
            <w:pPr>
              <w:pStyle w:val="ListParagraph"/>
              <w:spacing w:before="60" w:after="60" w:line="240" w:lineRule="auto"/>
              <w:ind w:left="0"/>
              <w:jc w:val="center"/>
              <w:rPr>
                <w:rFonts w:ascii="Times New Roman" w:hAnsi="Times New Roman"/>
                <w:b/>
                <w:sz w:val="24"/>
                <w:szCs w:val="24"/>
              </w:rPr>
            </w:pPr>
            <w:r w:rsidRPr="00C968D3">
              <w:rPr>
                <w:rFonts w:ascii="Times New Roman" w:hAnsi="Times New Roman"/>
                <w:sz w:val="24"/>
                <w:szCs w:val="24"/>
              </w:rPr>
              <w:t>3</w:t>
            </w:r>
          </w:p>
        </w:tc>
        <w:tc>
          <w:tcPr>
            <w:tcW w:w="1223" w:type="pct"/>
          </w:tcPr>
          <w:p w:rsidR="00C968D3" w:rsidRPr="00C968D3" w:rsidRDefault="00C968D3" w:rsidP="00C9126A">
            <w:pPr>
              <w:pStyle w:val="ListParagraph"/>
              <w:spacing w:before="60" w:after="60" w:line="240" w:lineRule="auto"/>
              <w:ind w:left="0"/>
              <w:jc w:val="both"/>
              <w:rPr>
                <w:rFonts w:ascii="Times New Roman" w:hAnsi="Times New Roman"/>
                <w:b/>
                <w:sz w:val="24"/>
                <w:szCs w:val="24"/>
              </w:rPr>
            </w:pPr>
            <w:r w:rsidRPr="00C968D3">
              <w:rPr>
                <w:rFonts w:ascii="Times New Roman" w:hAnsi="Times New Roman"/>
                <w:sz w:val="24"/>
                <w:szCs w:val="24"/>
              </w:rPr>
              <w:t>Trưởng BKS chuyên trách</w:t>
            </w:r>
          </w:p>
        </w:tc>
        <w:tc>
          <w:tcPr>
            <w:tcW w:w="716" w:type="pct"/>
          </w:tcPr>
          <w:p w:rsidR="00C968D3" w:rsidRPr="00C968D3" w:rsidRDefault="00C968D3" w:rsidP="00C9126A">
            <w:pPr>
              <w:pStyle w:val="ListParagraph"/>
              <w:spacing w:before="60" w:after="60" w:line="240" w:lineRule="auto"/>
              <w:ind w:left="0"/>
              <w:jc w:val="center"/>
              <w:rPr>
                <w:rFonts w:ascii="Times New Roman" w:hAnsi="Times New Roman"/>
                <w:b/>
                <w:sz w:val="24"/>
                <w:szCs w:val="24"/>
              </w:rPr>
            </w:pPr>
            <w:r w:rsidRPr="00C968D3">
              <w:rPr>
                <w:rFonts w:ascii="Times New Roman" w:hAnsi="Times New Roman"/>
                <w:sz w:val="24"/>
                <w:szCs w:val="24"/>
              </w:rPr>
              <w:t>01</w:t>
            </w:r>
          </w:p>
        </w:tc>
        <w:tc>
          <w:tcPr>
            <w:tcW w:w="773" w:type="pct"/>
          </w:tcPr>
          <w:p w:rsidR="00C968D3" w:rsidRPr="00C968D3" w:rsidRDefault="00C968D3" w:rsidP="00C9126A">
            <w:pPr>
              <w:pStyle w:val="ListParagraph"/>
              <w:spacing w:before="60" w:after="60" w:line="240" w:lineRule="auto"/>
              <w:ind w:left="0"/>
              <w:jc w:val="center"/>
              <w:rPr>
                <w:rFonts w:ascii="Times New Roman" w:hAnsi="Times New Roman"/>
                <w:b/>
                <w:sz w:val="24"/>
                <w:szCs w:val="24"/>
              </w:rPr>
            </w:pPr>
            <w:r w:rsidRPr="00C968D3">
              <w:rPr>
                <w:rFonts w:ascii="Times New Roman" w:hAnsi="Times New Roman"/>
                <w:sz w:val="24"/>
                <w:szCs w:val="24"/>
              </w:rPr>
              <w:t>08</w:t>
            </w:r>
          </w:p>
        </w:tc>
        <w:tc>
          <w:tcPr>
            <w:tcW w:w="926" w:type="pct"/>
          </w:tcPr>
          <w:p w:rsidR="00C968D3" w:rsidRPr="00C968D3" w:rsidRDefault="00C968D3" w:rsidP="00C9126A">
            <w:pPr>
              <w:pStyle w:val="ListParagraph"/>
              <w:spacing w:before="60" w:after="60" w:line="240" w:lineRule="auto"/>
              <w:ind w:left="0"/>
              <w:jc w:val="right"/>
              <w:rPr>
                <w:rFonts w:ascii="Times New Roman" w:hAnsi="Times New Roman"/>
                <w:b/>
                <w:sz w:val="24"/>
                <w:szCs w:val="24"/>
              </w:rPr>
            </w:pPr>
            <w:r w:rsidRPr="00C968D3">
              <w:rPr>
                <w:rFonts w:ascii="Times New Roman" w:hAnsi="Times New Roman"/>
                <w:sz w:val="24"/>
                <w:szCs w:val="24"/>
              </w:rPr>
              <w:t>13.200.000</w:t>
            </w:r>
          </w:p>
        </w:tc>
        <w:tc>
          <w:tcPr>
            <w:tcW w:w="1003" w:type="pct"/>
          </w:tcPr>
          <w:p w:rsidR="00C968D3" w:rsidRPr="00C968D3" w:rsidRDefault="00C968D3" w:rsidP="00C9126A">
            <w:pPr>
              <w:pStyle w:val="ListParagraph"/>
              <w:spacing w:before="60" w:after="60" w:line="240" w:lineRule="auto"/>
              <w:ind w:left="0"/>
              <w:jc w:val="right"/>
              <w:rPr>
                <w:rFonts w:ascii="Times New Roman" w:hAnsi="Times New Roman"/>
                <w:b/>
                <w:sz w:val="24"/>
                <w:szCs w:val="24"/>
              </w:rPr>
            </w:pPr>
            <w:r w:rsidRPr="00C968D3">
              <w:rPr>
                <w:rFonts w:ascii="Times New Roman" w:hAnsi="Times New Roman"/>
                <w:sz w:val="24"/>
                <w:szCs w:val="24"/>
              </w:rPr>
              <w:t>105.600.000</w:t>
            </w:r>
          </w:p>
        </w:tc>
      </w:tr>
      <w:tr w:rsidR="00C968D3" w:rsidRPr="00A800A4" w:rsidTr="00C9126A">
        <w:tc>
          <w:tcPr>
            <w:tcW w:w="359" w:type="pct"/>
          </w:tcPr>
          <w:p w:rsidR="00C968D3" w:rsidRPr="00C968D3" w:rsidRDefault="00C968D3" w:rsidP="00C9126A">
            <w:pPr>
              <w:pStyle w:val="ListParagraph"/>
              <w:spacing w:before="60" w:after="60" w:line="240" w:lineRule="auto"/>
              <w:ind w:left="0"/>
              <w:jc w:val="center"/>
              <w:rPr>
                <w:rFonts w:ascii="Times New Roman" w:hAnsi="Times New Roman"/>
                <w:b/>
                <w:sz w:val="24"/>
                <w:szCs w:val="24"/>
              </w:rPr>
            </w:pPr>
            <w:r w:rsidRPr="00C968D3">
              <w:rPr>
                <w:rFonts w:ascii="Times New Roman" w:hAnsi="Times New Roman"/>
                <w:sz w:val="24"/>
                <w:szCs w:val="24"/>
              </w:rPr>
              <w:t>4</w:t>
            </w:r>
          </w:p>
        </w:tc>
        <w:tc>
          <w:tcPr>
            <w:tcW w:w="1223" w:type="pct"/>
          </w:tcPr>
          <w:p w:rsidR="00C968D3" w:rsidRPr="00C968D3" w:rsidRDefault="00C968D3" w:rsidP="00C9126A">
            <w:pPr>
              <w:pStyle w:val="ListParagraph"/>
              <w:spacing w:before="60" w:after="60" w:line="240" w:lineRule="auto"/>
              <w:ind w:left="0"/>
              <w:jc w:val="both"/>
              <w:rPr>
                <w:rFonts w:ascii="Times New Roman" w:hAnsi="Times New Roman"/>
                <w:b/>
                <w:sz w:val="24"/>
                <w:szCs w:val="24"/>
              </w:rPr>
            </w:pPr>
            <w:r w:rsidRPr="00C968D3">
              <w:rPr>
                <w:rFonts w:ascii="Times New Roman" w:hAnsi="Times New Roman"/>
                <w:sz w:val="24"/>
                <w:szCs w:val="24"/>
              </w:rPr>
              <w:t>Phó GĐ công ty</w:t>
            </w:r>
          </w:p>
        </w:tc>
        <w:tc>
          <w:tcPr>
            <w:tcW w:w="716" w:type="pct"/>
          </w:tcPr>
          <w:p w:rsidR="00C968D3" w:rsidRPr="00C968D3" w:rsidRDefault="00C968D3" w:rsidP="00C9126A">
            <w:pPr>
              <w:pStyle w:val="ListParagraph"/>
              <w:spacing w:before="60" w:after="60" w:line="240" w:lineRule="auto"/>
              <w:ind w:left="0"/>
              <w:jc w:val="center"/>
              <w:rPr>
                <w:rFonts w:ascii="Times New Roman" w:hAnsi="Times New Roman"/>
                <w:sz w:val="24"/>
                <w:szCs w:val="24"/>
              </w:rPr>
            </w:pPr>
            <w:r w:rsidRPr="00C968D3">
              <w:rPr>
                <w:rFonts w:ascii="Times New Roman" w:hAnsi="Times New Roman"/>
                <w:sz w:val="24"/>
                <w:szCs w:val="24"/>
              </w:rPr>
              <w:t>02</w:t>
            </w:r>
          </w:p>
        </w:tc>
        <w:tc>
          <w:tcPr>
            <w:tcW w:w="773" w:type="pct"/>
          </w:tcPr>
          <w:p w:rsidR="00C968D3" w:rsidRPr="00C968D3" w:rsidRDefault="00C968D3" w:rsidP="00C9126A">
            <w:pPr>
              <w:pStyle w:val="ListParagraph"/>
              <w:spacing w:before="60" w:after="60" w:line="240" w:lineRule="auto"/>
              <w:ind w:left="0"/>
              <w:jc w:val="center"/>
              <w:rPr>
                <w:rFonts w:ascii="Times New Roman" w:hAnsi="Times New Roman"/>
                <w:b/>
                <w:sz w:val="24"/>
                <w:szCs w:val="24"/>
              </w:rPr>
            </w:pPr>
          </w:p>
        </w:tc>
        <w:tc>
          <w:tcPr>
            <w:tcW w:w="926" w:type="pct"/>
          </w:tcPr>
          <w:p w:rsidR="00C968D3" w:rsidRPr="00C968D3" w:rsidRDefault="00C968D3" w:rsidP="00C9126A">
            <w:pPr>
              <w:pStyle w:val="ListParagraph"/>
              <w:spacing w:before="60" w:after="60" w:line="240" w:lineRule="auto"/>
              <w:ind w:left="0"/>
              <w:jc w:val="right"/>
              <w:rPr>
                <w:rFonts w:ascii="Times New Roman" w:hAnsi="Times New Roman"/>
                <w:b/>
                <w:sz w:val="24"/>
                <w:szCs w:val="24"/>
              </w:rPr>
            </w:pPr>
          </w:p>
        </w:tc>
        <w:tc>
          <w:tcPr>
            <w:tcW w:w="1003" w:type="pct"/>
          </w:tcPr>
          <w:p w:rsidR="00C968D3" w:rsidRPr="00C968D3" w:rsidRDefault="00C968D3" w:rsidP="00C9126A">
            <w:pPr>
              <w:pStyle w:val="ListParagraph"/>
              <w:spacing w:before="60" w:after="60" w:line="240" w:lineRule="auto"/>
              <w:ind w:left="0"/>
              <w:jc w:val="right"/>
              <w:rPr>
                <w:rFonts w:ascii="Times New Roman" w:hAnsi="Times New Roman"/>
                <w:sz w:val="24"/>
                <w:szCs w:val="24"/>
              </w:rPr>
            </w:pPr>
            <w:r w:rsidRPr="00C968D3">
              <w:rPr>
                <w:rFonts w:ascii="Times New Roman" w:hAnsi="Times New Roman"/>
                <w:sz w:val="24"/>
                <w:szCs w:val="24"/>
              </w:rPr>
              <w:t>325.800.000</w:t>
            </w:r>
          </w:p>
        </w:tc>
      </w:tr>
      <w:tr w:rsidR="00C968D3" w:rsidRPr="00C147D1" w:rsidTr="00C9126A">
        <w:tc>
          <w:tcPr>
            <w:tcW w:w="359" w:type="pct"/>
          </w:tcPr>
          <w:p w:rsidR="00C968D3" w:rsidRPr="00C968D3" w:rsidRDefault="00C968D3" w:rsidP="00C9126A">
            <w:pPr>
              <w:pStyle w:val="ListParagraph"/>
              <w:spacing w:before="60" w:after="60" w:line="240" w:lineRule="auto"/>
              <w:ind w:left="0"/>
              <w:jc w:val="center"/>
              <w:rPr>
                <w:rFonts w:ascii="Times New Roman" w:hAnsi="Times New Roman"/>
                <w:i/>
                <w:sz w:val="24"/>
                <w:szCs w:val="24"/>
              </w:rPr>
            </w:pPr>
          </w:p>
        </w:tc>
        <w:tc>
          <w:tcPr>
            <w:tcW w:w="1223" w:type="pct"/>
          </w:tcPr>
          <w:p w:rsidR="00C968D3" w:rsidRPr="00C968D3" w:rsidRDefault="00C968D3" w:rsidP="00C9126A">
            <w:pPr>
              <w:pStyle w:val="ListParagraph"/>
              <w:spacing w:before="60" w:after="60" w:line="240" w:lineRule="auto"/>
              <w:ind w:left="0"/>
              <w:jc w:val="both"/>
              <w:rPr>
                <w:rFonts w:ascii="Times New Roman" w:hAnsi="Times New Roman"/>
                <w:i/>
                <w:sz w:val="24"/>
                <w:szCs w:val="24"/>
              </w:rPr>
            </w:pPr>
          </w:p>
        </w:tc>
        <w:tc>
          <w:tcPr>
            <w:tcW w:w="716" w:type="pct"/>
          </w:tcPr>
          <w:p w:rsidR="00C968D3" w:rsidRPr="00C968D3" w:rsidRDefault="00C968D3" w:rsidP="00C9126A">
            <w:pPr>
              <w:pStyle w:val="ListParagraph"/>
              <w:spacing w:before="60" w:after="60" w:line="240" w:lineRule="auto"/>
              <w:ind w:left="0"/>
              <w:jc w:val="center"/>
              <w:rPr>
                <w:rFonts w:ascii="Times New Roman" w:hAnsi="Times New Roman"/>
                <w:i/>
                <w:sz w:val="24"/>
                <w:szCs w:val="24"/>
              </w:rPr>
            </w:pPr>
            <w:r w:rsidRPr="00C968D3">
              <w:rPr>
                <w:rFonts w:ascii="Times New Roman" w:hAnsi="Times New Roman"/>
                <w:i/>
                <w:sz w:val="24"/>
                <w:szCs w:val="24"/>
              </w:rPr>
              <w:t>02</w:t>
            </w:r>
          </w:p>
        </w:tc>
        <w:tc>
          <w:tcPr>
            <w:tcW w:w="773" w:type="pct"/>
          </w:tcPr>
          <w:p w:rsidR="00C968D3" w:rsidRPr="00C968D3" w:rsidRDefault="00C968D3" w:rsidP="00C9126A">
            <w:pPr>
              <w:pStyle w:val="ListParagraph"/>
              <w:spacing w:before="60" w:after="60" w:line="240" w:lineRule="auto"/>
              <w:ind w:left="0"/>
              <w:jc w:val="center"/>
              <w:rPr>
                <w:rFonts w:ascii="Times New Roman" w:hAnsi="Times New Roman"/>
                <w:i/>
                <w:sz w:val="24"/>
                <w:szCs w:val="24"/>
              </w:rPr>
            </w:pPr>
            <w:r w:rsidRPr="00C968D3">
              <w:rPr>
                <w:rFonts w:ascii="Times New Roman" w:hAnsi="Times New Roman"/>
                <w:i/>
                <w:sz w:val="24"/>
                <w:szCs w:val="24"/>
              </w:rPr>
              <w:t>03</w:t>
            </w:r>
          </w:p>
        </w:tc>
        <w:tc>
          <w:tcPr>
            <w:tcW w:w="926" w:type="pct"/>
          </w:tcPr>
          <w:p w:rsidR="00C968D3" w:rsidRPr="00C968D3" w:rsidRDefault="00C968D3" w:rsidP="00C9126A">
            <w:pPr>
              <w:pStyle w:val="ListParagraph"/>
              <w:spacing w:before="60" w:after="60" w:line="240" w:lineRule="auto"/>
              <w:ind w:left="0"/>
              <w:jc w:val="right"/>
              <w:rPr>
                <w:rFonts w:ascii="Times New Roman" w:hAnsi="Times New Roman"/>
                <w:i/>
                <w:sz w:val="24"/>
                <w:szCs w:val="24"/>
              </w:rPr>
            </w:pPr>
            <w:r w:rsidRPr="00C968D3">
              <w:rPr>
                <w:rFonts w:ascii="Times New Roman" w:hAnsi="Times New Roman"/>
                <w:i/>
                <w:sz w:val="24"/>
                <w:szCs w:val="24"/>
              </w:rPr>
              <w:t>14.700.000</w:t>
            </w:r>
          </w:p>
        </w:tc>
        <w:tc>
          <w:tcPr>
            <w:tcW w:w="1003" w:type="pct"/>
          </w:tcPr>
          <w:p w:rsidR="00C968D3" w:rsidRPr="00C968D3" w:rsidRDefault="00C968D3" w:rsidP="00C9126A">
            <w:pPr>
              <w:pStyle w:val="ListParagraph"/>
              <w:spacing w:before="60" w:after="60" w:line="240" w:lineRule="auto"/>
              <w:ind w:left="0"/>
              <w:jc w:val="right"/>
              <w:rPr>
                <w:rFonts w:ascii="Times New Roman" w:hAnsi="Times New Roman"/>
                <w:i/>
                <w:sz w:val="24"/>
                <w:szCs w:val="24"/>
              </w:rPr>
            </w:pPr>
            <w:r w:rsidRPr="00C968D3">
              <w:rPr>
                <w:rFonts w:ascii="Times New Roman" w:hAnsi="Times New Roman"/>
                <w:i/>
                <w:sz w:val="24"/>
                <w:szCs w:val="24"/>
              </w:rPr>
              <w:t>88.200.000</w:t>
            </w:r>
          </w:p>
        </w:tc>
      </w:tr>
      <w:tr w:rsidR="00C968D3" w:rsidRPr="00C147D1" w:rsidTr="00C9126A">
        <w:tc>
          <w:tcPr>
            <w:tcW w:w="359" w:type="pct"/>
          </w:tcPr>
          <w:p w:rsidR="00C968D3" w:rsidRPr="00C968D3" w:rsidRDefault="00C968D3" w:rsidP="00C9126A">
            <w:pPr>
              <w:pStyle w:val="ListParagraph"/>
              <w:spacing w:before="60" w:after="60" w:line="240" w:lineRule="auto"/>
              <w:ind w:left="0"/>
              <w:jc w:val="center"/>
              <w:rPr>
                <w:rFonts w:ascii="Times New Roman" w:hAnsi="Times New Roman"/>
                <w:i/>
                <w:sz w:val="24"/>
                <w:szCs w:val="24"/>
              </w:rPr>
            </w:pPr>
          </w:p>
        </w:tc>
        <w:tc>
          <w:tcPr>
            <w:tcW w:w="1223" w:type="pct"/>
          </w:tcPr>
          <w:p w:rsidR="00C968D3" w:rsidRPr="00C968D3" w:rsidRDefault="00C968D3" w:rsidP="00C9126A">
            <w:pPr>
              <w:pStyle w:val="ListParagraph"/>
              <w:spacing w:before="60" w:after="60" w:line="240" w:lineRule="auto"/>
              <w:ind w:left="0"/>
              <w:jc w:val="both"/>
              <w:rPr>
                <w:rFonts w:ascii="Times New Roman" w:hAnsi="Times New Roman"/>
                <w:i/>
                <w:sz w:val="24"/>
                <w:szCs w:val="24"/>
              </w:rPr>
            </w:pPr>
          </w:p>
        </w:tc>
        <w:tc>
          <w:tcPr>
            <w:tcW w:w="716" w:type="pct"/>
          </w:tcPr>
          <w:p w:rsidR="00C968D3" w:rsidRPr="00C968D3" w:rsidRDefault="00C968D3" w:rsidP="00C9126A">
            <w:pPr>
              <w:pStyle w:val="ListParagraph"/>
              <w:spacing w:before="60" w:after="60" w:line="240" w:lineRule="auto"/>
              <w:ind w:left="0"/>
              <w:jc w:val="center"/>
              <w:rPr>
                <w:rFonts w:ascii="Times New Roman" w:hAnsi="Times New Roman"/>
                <w:i/>
                <w:sz w:val="24"/>
                <w:szCs w:val="24"/>
              </w:rPr>
            </w:pPr>
            <w:r w:rsidRPr="00C968D3">
              <w:rPr>
                <w:rFonts w:ascii="Times New Roman" w:hAnsi="Times New Roman"/>
                <w:i/>
                <w:sz w:val="24"/>
                <w:szCs w:val="24"/>
              </w:rPr>
              <w:t>02</w:t>
            </w:r>
          </w:p>
        </w:tc>
        <w:tc>
          <w:tcPr>
            <w:tcW w:w="773" w:type="pct"/>
          </w:tcPr>
          <w:p w:rsidR="00C968D3" w:rsidRPr="00C968D3" w:rsidRDefault="00C968D3" w:rsidP="00C9126A">
            <w:pPr>
              <w:pStyle w:val="ListParagraph"/>
              <w:spacing w:before="60" w:after="60" w:line="240" w:lineRule="auto"/>
              <w:ind w:left="0"/>
              <w:jc w:val="center"/>
              <w:rPr>
                <w:rFonts w:ascii="Times New Roman" w:hAnsi="Times New Roman"/>
                <w:i/>
                <w:sz w:val="24"/>
                <w:szCs w:val="24"/>
              </w:rPr>
            </w:pPr>
            <w:r w:rsidRPr="00C968D3">
              <w:rPr>
                <w:rFonts w:ascii="Times New Roman" w:hAnsi="Times New Roman"/>
                <w:i/>
                <w:sz w:val="24"/>
                <w:szCs w:val="24"/>
              </w:rPr>
              <w:t>09</w:t>
            </w:r>
          </w:p>
        </w:tc>
        <w:tc>
          <w:tcPr>
            <w:tcW w:w="926" w:type="pct"/>
          </w:tcPr>
          <w:p w:rsidR="00C968D3" w:rsidRPr="00C968D3" w:rsidRDefault="00C968D3" w:rsidP="00C9126A">
            <w:pPr>
              <w:pStyle w:val="ListParagraph"/>
              <w:spacing w:before="60" w:after="60" w:line="240" w:lineRule="auto"/>
              <w:ind w:left="0"/>
              <w:jc w:val="right"/>
              <w:rPr>
                <w:rFonts w:ascii="Times New Roman" w:hAnsi="Times New Roman"/>
                <w:i/>
                <w:sz w:val="24"/>
                <w:szCs w:val="24"/>
              </w:rPr>
            </w:pPr>
            <w:r w:rsidRPr="00C968D3">
              <w:rPr>
                <w:rFonts w:ascii="Times New Roman" w:hAnsi="Times New Roman"/>
                <w:i/>
                <w:sz w:val="24"/>
                <w:szCs w:val="24"/>
              </w:rPr>
              <w:t>13.200.000</w:t>
            </w:r>
          </w:p>
        </w:tc>
        <w:tc>
          <w:tcPr>
            <w:tcW w:w="1003" w:type="pct"/>
          </w:tcPr>
          <w:p w:rsidR="00C968D3" w:rsidRPr="00C968D3" w:rsidRDefault="00C968D3" w:rsidP="00C9126A">
            <w:pPr>
              <w:pStyle w:val="ListParagraph"/>
              <w:spacing w:before="60" w:after="60" w:line="240" w:lineRule="auto"/>
              <w:ind w:left="0"/>
              <w:jc w:val="right"/>
              <w:rPr>
                <w:rFonts w:ascii="Times New Roman" w:hAnsi="Times New Roman"/>
                <w:i/>
                <w:sz w:val="24"/>
                <w:szCs w:val="24"/>
              </w:rPr>
            </w:pPr>
            <w:r w:rsidRPr="00C968D3">
              <w:rPr>
                <w:rFonts w:ascii="Times New Roman" w:hAnsi="Times New Roman"/>
                <w:i/>
                <w:sz w:val="24"/>
                <w:szCs w:val="24"/>
              </w:rPr>
              <w:t>237.600.000</w:t>
            </w:r>
          </w:p>
        </w:tc>
      </w:tr>
      <w:tr w:rsidR="00C968D3" w:rsidRPr="00C147D1" w:rsidTr="00C9126A">
        <w:tc>
          <w:tcPr>
            <w:tcW w:w="359" w:type="pct"/>
          </w:tcPr>
          <w:p w:rsidR="00C968D3" w:rsidRPr="00C968D3" w:rsidRDefault="00C968D3" w:rsidP="00C9126A">
            <w:pPr>
              <w:pStyle w:val="ListParagraph"/>
              <w:spacing w:before="60" w:after="60" w:line="240" w:lineRule="auto"/>
              <w:ind w:left="0"/>
              <w:jc w:val="center"/>
              <w:rPr>
                <w:rFonts w:ascii="Times New Roman" w:hAnsi="Times New Roman"/>
                <w:b/>
                <w:sz w:val="24"/>
                <w:szCs w:val="24"/>
              </w:rPr>
            </w:pPr>
            <w:r w:rsidRPr="00C968D3">
              <w:rPr>
                <w:rFonts w:ascii="Times New Roman" w:hAnsi="Times New Roman"/>
                <w:sz w:val="24"/>
                <w:szCs w:val="24"/>
              </w:rPr>
              <w:t>6</w:t>
            </w:r>
          </w:p>
        </w:tc>
        <w:tc>
          <w:tcPr>
            <w:tcW w:w="1223" w:type="pct"/>
          </w:tcPr>
          <w:p w:rsidR="00C968D3" w:rsidRPr="00C968D3" w:rsidRDefault="00C968D3" w:rsidP="00C9126A">
            <w:pPr>
              <w:pStyle w:val="ListParagraph"/>
              <w:spacing w:before="60" w:after="60" w:line="240" w:lineRule="auto"/>
              <w:ind w:left="0"/>
              <w:jc w:val="both"/>
              <w:rPr>
                <w:rFonts w:ascii="Times New Roman" w:hAnsi="Times New Roman"/>
                <w:b/>
                <w:sz w:val="24"/>
                <w:szCs w:val="24"/>
              </w:rPr>
            </w:pPr>
            <w:r w:rsidRPr="00C968D3">
              <w:rPr>
                <w:rFonts w:ascii="Times New Roman" w:hAnsi="Times New Roman"/>
                <w:sz w:val="24"/>
                <w:szCs w:val="24"/>
              </w:rPr>
              <w:t>Kế toán trưởng, (Phụ trách kế toán)</w:t>
            </w:r>
          </w:p>
        </w:tc>
        <w:tc>
          <w:tcPr>
            <w:tcW w:w="716" w:type="pct"/>
          </w:tcPr>
          <w:p w:rsidR="00C968D3" w:rsidRPr="00C968D3" w:rsidRDefault="00C968D3" w:rsidP="00C9126A">
            <w:pPr>
              <w:pStyle w:val="ListParagraph"/>
              <w:spacing w:before="60" w:after="60" w:line="240" w:lineRule="auto"/>
              <w:ind w:left="0"/>
              <w:jc w:val="center"/>
              <w:rPr>
                <w:rFonts w:ascii="Times New Roman" w:hAnsi="Times New Roman"/>
                <w:b/>
                <w:sz w:val="24"/>
                <w:szCs w:val="24"/>
              </w:rPr>
            </w:pPr>
          </w:p>
        </w:tc>
        <w:tc>
          <w:tcPr>
            <w:tcW w:w="773" w:type="pct"/>
          </w:tcPr>
          <w:p w:rsidR="00C968D3" w:rsidRPr="00C968D3" w:rsidRDefault="00C968D3" w:rsidP="00C9126A">
            <w:pPr>
              <w:pStyle w:val="ListParagraph"/>
              <w:spacing w:before="60" w:after="60" w:line="240" w:lineRule="auto"/>
              <w:ind w:left="0"/>
              <w:jc w:val="center"/>
              <w:rPr>
                <w:rFonts w:ascii="Times New Roman" w:hAnsi="Times New Roman"/>
                <w:b/>
                <w:sz w:val="24"/>
                <w:szCs w:val="24"/>
              </w:rPr>
            </w:pPr>
          </w:p>
        </w:tc>
        <w:tc>
          <w:tcPr>
            <w:tcW w:w="926" w:type="pct"/>
          </w:tcPr>
          <w:p w:rsidR="00C968D3" w:rsidRPr="00C968D3" w:rsidRDefault="00C968D3" w:rsidP="00C9126A">
            <w:pPr>
              <w:pStyle w:val="ListParagraph"/>
              <w:spacing w:before="60" w:after="60" w:line="240" w:lineRule="auto"/>
              <w:ind w:left="0"/>
              <w:jc w:val="right"/>
              <w:rPr>
                <w:rFonts w:ascii="Times New Roman" w:hAnsi="Times New Roman"/>
                <w:b/>
                <w:sz w:val="24"/>
                <w:szCs w:val="24"/>
              </w:rPr>
            </w:pPr>
          </w:p>
        </w:tc>
        <w:tc>
          <w:tcPr>
            <w:tcW w:w="1003" w:type="pct"/>
          </w:tcPr>
          <w:p w:rsidR="00C968D3" w:rsidRPr="00C968D3" w:rsidRDefault="00C968D3" w:rsidP="00C9126A">
            <w:pPr>
              <w:pStyle w:val="ListParagraph"/>
              <w:spacing w:before="60" w:after="60" w:line="240" w:lineRule="auto"/>
              <w:ind w:left="0"/>
              <w:jc w:val="right"/>
              <w:rPr>
                <w:rFonts w:ascii="Times New Roman" w:hAnsi="Times New Roman"/>
                <w:sz w:val="24"/>
                <w:szCs w:val="24"/>
              </w:rPr>
            </w:pPr>
            <w:r w:rsidRPr="00C968D3">
              <w:rPr>
                <w:rFonts w:ascii="Times New Roman" w:hAnsi="Times New Roman"/>
                <w:sz w:val="24"/>
                <w:szCs w:val="24"/>
              </w:rPr>
              <w:t>158.700.000</w:t>
            </w:r>
          </w:p>
        </w:tc>
      </w:tr>
      <w:tr w:rsidR="00C968D3" w:rsidRPr="00C147D1" w:rsidTr="00C9126A">
        <w:tc>
          <w:tcPr>
            <w:tcW w:w="359" w:type="pct"/>
          </w:tcPr>
          <w:p w:rsidR="00C968D3" w:rsidRPr="00C968D3" w:rsidRDefault="00C968D3" w:rsidP="00C9126A">
            <w:pPr>
              <w:pStyle w:val="ListParagraph"/>
              <w:spacing w:before="60" w:after="60" w:line="240" w:lineRule="auto"/>
              <w:ind w:left="0"/>
              <w:jc w:val="center"/>
              <w:rPr>
                <w:rFonts w:ascii="Times New Roman" w:hAnsi="Times New Roman"/>
                <w:i/>
                <w:sz w:val="24"/>
                <w:szCs w:val="24"/>
              </w:rPr>
            </w:pPr>
          </w:p>
        </w:tc>
        <w:tc>
          <w:tcPr>
            <w:tcW w:w="1223" w:type="pct"/>
          </w:tcPr>
          <w:p w:rsidR="00C968D3" w:rsidRPr="00C968D3" w:rsidRDefault="00C968D3" w:rsidP="00C9126A">
            <w:pPr>
              <w:pStyle w:val="ListParagraph"/>
              <w:spacing w:before="60" w:after="60" w:line="240" w:lineRule="auto"/>
              <w:ind w:left="0"/>
              <w:jc w:val="both"/>
              <w:rPr>
                <w:rFonts w:ascii="Times New Roman" w:hAnsi="Times New Roman"/>
                <w:i/>
                <w:sz w:val="24"/>
                <w:szCs w:val="24"/>
              </w:rPr>
            </w:pPr>
          </w:p>
        </w:tc>
        <w:tc>
          <w:tcPr>
            <w:tcW w:w="716" w:type="pct"/>
          </w:tcPr>
          <w:p w:rsidR="00C968D3" w:rsidRPr="00C968D3" w:rsidRDefault="00C968D3" w:rsidP="00C9126A">
            <w:pPr>
              <w:pStyle w:val="ListParagraph"/>
              <w:spacing w:before="60" w:after="60" w:line="240" w:lineRule="auto"/>
              <w:ind w:left="0"/>
              <w:jc w:val="center"/>
              <w:rPr>
                <w:rFonts w:ascii="Times New Roman" w:hAnsi="Times New Roman"/>
                <w:i/>
                <w:sz w:val="24"/>
                <w:szCs w:val="24"/>
              </w:rPr>
            </w:pPr>
            <w:r w:rsidRPr="00C968D3">
              <w:rPr>
                <w:rFonts w:ascii="Times New Roman" w:hAnsi="Times New Roman"/>
                <w:i/>
                <w:sz w:val="24"/>
                <w:szCs w:val="24"/>
              </w:rPr>
              <w:t>01</w:t>
            </w:r>
          </w:p>
        </w:tc>
        <w:tc>
          <w:tcPr>
            <w:tcW w:w="773" w:type="pct"/>
          </w:tcPr>
          <w:p w:rsidR="00C968D3" w:rsidRPr="00C968D3" w:rsidRDefault="00C968D3" w:rsidP="00C9126A">
            <w:pPr>
              <w:pStyle w:val="ListParagraph"/>
              <w:spacing w:before="60" w:after="60" w:line="240" w:lineRule="auto"/>
              <w:ind w:left="0"/>
              <w:jc w:val="center"/>
              <w:rPr>
                <w:rFonts w:ascii="Times New Roman" w:hAnsi="Times New Roman"/>
                <w:i/>
                <w:sz w:val="24"/>
                <w:szCs w:val="24"/>
              </w:rPr>
            </w:pPr>
            <w:r w:rsidRPr="00C968D3">
              <w:rPr>
                <w:rFonts w:ascii="Times New Roman" w:hAnsi="Times New Roman"/>
                <w:i/>
                <w:sz w:val="24"/>
                <w:szCs w:val="24"/>
              </w:rPr>
              <w:t>03</w:t>
            </w:r>
          </w:p>
        </w:tc>
        <w:tc>
          <w:tcPr>
            <w:tcW w:w="926" w:type="pct"/>
          </w:tcPr>
          <w:p w:rsidR="00C968D3" w:rsidRPr="00C968D3" w:rsidRDefault="00C968D3" w:rsidP="00C9126A">
            <w:pPr>
              <w:pStyle w:val="ListParagraph"/>
              <w:spacing w:before="60" w:after="60" w:line="240" w:lineRule="auto"/>
              <w:ind w:left="0"/>
              <w:jc w:val="right"/>
              <w:rPr>
                <w:rFonts w:ascii="Times New Roman" w:hAnsi="Times New Roman"/>
                <w:i/>
                <w:sz w:val="24"/>
                <w:szCs w:val="24"/>
              </w:rPr>
            </w:pPr>
            <w:r w:rsidRPr="00C968D3">
              <w:rPr>
                <w:rFonts w:ascii="Times New Roman" w:hAnsi="Times New Roman"/>
                <w:i/>
                <w:sz w:val="24"/>
                <w:szCs w:val="24"/>
              </w:rPr>
              <w:t>13.300.000</w:t>
            </w:r>
          </w:p>
        </w:tc>
        <w:tc>
          <w:tcPr>
            <w:tcW w:w="1003" w:type="pct"/>
          </w:tcPr>
          <w:p w:rsidR="00C968D3" w:rsidRPr="00C968D3" w:rsidRDefault="00C968D3" w:rsidP="00C9126A">
            <w:pPr>
              <w:pStyle w:val="ListParagraph"/>
              <w:spacing w:before="60" w:after="60" w:line="240" w:lineRule="auto"/>
              <w:ind w:left="0"/>
              <w:jc w:val="right"/>
              <w:rPr>
                <w:rFonts w:ascii="Times New Roman" w:hAnsi="Times New Roman"/>
                <w:i/>
                <w:sz w:val="24"/>
                <w:szCs w:val="24"/>
              </w:rPr>
            </w:pPr>
            <w:r w:rsidRPr="00C968D3">
              <w:rPr>
                <w:rFonts w:ascii="Times New Roman" w:hAnsi="Times New Roman"/>
                <w:i/>
                <w:sz w:val="24"/>
                <w:szCs w:val="24"/>
              </w:rPr>
              <w:t>39.900.000</w:t>
            </w:r>
          </w:p>
        </w:tc>
      </w:tr>
      <w:tr w:rsidR="00C968D3" w:rsidRPr="00C147D1" w:rsidTr="00C9126A">
        <w:tc>
          <w:tcPr>
            <w:tcW w:w="359" w:type="pct"/>
          </w:tcPr>
          <w:p w:rsidR="00C968D3" w:rsidRPr="00C968D3" w:rsidRDefault="00C968D3" w:rsidP="00C9126A">
            <w:pPr>
              <w:pStyle w:val="ListParagraph"/>
              <w:spacing w:before="60" w:after="60" w:line="240" w:lineRule="auto"/>
              <w:ind w:left="0"/>
              <w:jc w:val="center"/>
              <w:rPr>
                <w:rFonts w:ascii="Times New Roman" w:hAnsi="Times New Roman"/>
                <w:i/>
                <w:sz w:val="24"/>
                <w:szCs w:val="24"/>
              </w:rPr>
            </w:pPr>
          </w:p>
        </w:tc>
        <w:tc>
          <w:tcPr>
            <w:tcW w:w="1223" w:type="pct"/>
          </w:tcPr>
          <w:p w:rsidR="00C968D3" w:rsidRPr="00C968D3" w:rsidRDefault="00C968D3" w:rsidP="00C9126A">
            <w:pPr>
              <w:pStyle w:val="ListParagraph"/>
              <w:spacing w:before="60" w:after="60" w:line="240" w:lineRule="auto"/>
              <w:ind w:left="0"/>
              <w:jc w:val="both"/>
              <w:rPr>
                <w:rFonts w:ascii="Times New Roman" w:hAnsi="Times New Roman"/>
                <w:i/>
                <w:sz w:val="24"/>
                <w:szCs w:val="24"/>
              </w:rPr>
            </w:pPr>
          </w:p>
        </w:tc>
        <w:tc>
          <w:tcPr>
            <w:tcW w:w="716" w:type="pct"/>
          </w:tcPr>
          <w:p w:rsidR="00C968D3" w:rsidRPr="00C968D3" w:rsidRDefault="00C968D3" w:rsidP="00C9126A">
            <w:pPr>
              <w:pStyle w:val="ListParagraph"/>
              <w:spacing w:before="60" w:after="60" w:line="240" w:lineRule="auto"/>
              <w:ind w:left="0"/>
              <w:jc w:val="center"/>
              <w:rPr>
                <w:rFonts w:ascii="Times New Roman" w:hAnsi="Times New Roman"/>
                <w:i/>
                <w:sz w:val="24"/>
                <w:szCs w:val="24"/>
              </w:rPr>
            </w:pPr>
            <w:r w:rsidRPr="00C968D3">
              <w:rPr>
                <w:rFonts w:ascii="Times New Roman" w:hAnsi="Times New Roman"/>
                <w:i/>
                <w:sz w:val="24"/>
                <w:szCs w:val="24"/>
              </w:rPr>
              <w:t>01</w:t>
            </w:r>
          </w:p>
        </w:tc>
        <w:tc>
          <w:tcPr>
            <w:tcW w:w="773" w:type="pct"/>
          </w:tcPr>
          <w:p w:rsidR="00C968D3" w:rsidRPr="00C968D3" w:rsidRDefault="00C968D3" w:rsidP="00C9126A">
            <w:pPr>
              <w:pStyle w:val="ListParagraph"/>
              <w:spacing w:before="60" w:after="60" w:line="240" w:lineRule="auto"/>
              <w:ind w:left="0"/>
              <w:jc w:val="center"/>
              <w:rPr>
                <w:rFonts w:ascii="Times New Roman" w:hAnsi="Times New Roman"/>
                <w:i/>
                <w:sz w:val="24"/>
                <w:szCs w:val="24"/>
              </w:rPr>
            </w:pPr>
            <w:r w:rsidRPr="00C968D3">
              <w:rPr>
                <w:rFonts w:ascii="Times New Roman" w:hAnsi="Times New Roman"/>
                <w:i/>
                <w:sz w:val="24"/>
                <w:szCs w:val="24"/>
              </w:rPr>
              <w:t>09</w:t>
            </w:r>
          </w:p>
        </w:tc>
        <w:tc>
          <w:tcPr>
            <w:tcW w:w="926" w:type="pct"/>
          </w:tcPr>
          <w:p w:rsidR="00C968D3" w:rsidRPr="00C968D3" w:rsidRDefault="00C968D3" w:rsidP="00C9126A">
            <w:pPr>
              <w:pStyle w:val="ListParagraph"/>
              <w:spacing w:before="60" w:after="60" w:line="240" w:lineRule="auto"/>
              <w:ind w:left="0"/>
              <w:jc w:val="right"/>
              <w:rPr>
                <w:rFonts w:ascii="Times New Roman" w:hAnsi="Times New Roman"/>
                <w:i/>
                <w:sz w:val="24"/>
                <w:szCs w:val="24"/>
              </w:rPr>
            </w:pPr>
            <w:r w:rsidRPr="00C968D3">
              <w:rPr>
                <w:rFonts w:ascii="Times New Roman" w:hAnsi="Times New Roman"/>
                <w:i/>
                <w:sz w:val="24"/>
                <w:szCs w:val="24"/>
              </w:rPr>
              <w:t>13.200.000</w:t>
            </w:r>
          </w:p>
        </w:tc>
        <w:tc>
          <w:tcPr>
            <w:tcW w:w="1003" w:type="pct"/>
          </w:tcPr>
          <w:p w:rsidR="00C968D3" w:rsidRPr="00C968D3" w:rsidRDefault="00C968D3" w:rsidP="00C9126A">
            <w:pPr>
              <w:pStyle w:val="ListParagraph"/>
              <w:spacing w:before="60" w:after="60" w:line="240" w:lineRule="auto"/>
              <w:ind w:left="0"/>
              <w:jc w:val="right"/>
              <w:rPr>
                <w:rFonts w:ascii="Times New Roman" w:hAnsi="Times New Roman"/>
                <w:i/>
                <w:sz w:val="24"/>
                <w:szCs w:val="24"/>
              </w:rPr>
            </w:pPr>
            <w:r w:rsidRPr="00C968D3">
              <w:rPr>
                <w:rFonts w:ascii="Times New Roman" w:hAnsi="Times New Roman"/>
                <w:i/>
                <w:sz w:val="24"/>
                <w:szCs w:val="24"/>
              </w:rPr>
              <w:t>118.800.000</w:t>
            </w:r>
          </w:p>
        </w:tc>
      </w:tr>
      <w:tr w:rsidR="00C968D3" w:rsidRPr="00B93FF0" w:rsidTr="00C9126A">
        <w:tc>
          <w:tcPr>
            <w:tcW w:w="359" w:type="pct"/>
          </w:tcPr>
          <w:p w:rsidR="00C968D3" w:rsidRPr="00C968D3" w:rsidRDefault="00C968D3" w:rsidP="00C9126A">
            <w:pPr>
              <w:pStyle w:val="ListParagraph"/>
              <w:spacing w:before="60" w:after="60" w:line="240" w:lineRule="auto"/>
              <w:ind w:left="0"/>
              <w:jc w:val="center"/>
              <w:rPr>
                <w:rFonts w:ascii="Times New Roman" w:hAnsi="Times New Roman"/>
                <w:b/>
                <w:sz w:val="24"/>
                <w:szCs w:val="24"/>
              </w:rPr>
            </w:pPr>
          </w:p>
        </w:tc>
        <w:tc>
          <w:tcPr>
            <w:tcW w:w="1223" w:type="pct"/>
          </w:tcPr>
          <w:p w:rsidR="00C968D3" w:rsidRPr="00C968D3" w:rsidRDefault="00C968D3" w:rsidP="00C9126A">
            <w:pPr>
              <w:pStyle w:val="ListParagraph"/>
              <w:spacing w:before="60" w:after="60" w:line="240" w:lineRule="auto"/>
              <w:ind w:left="0"/>
              <w:jc w:val="both"/>
              <w:rPr>
                <w:rFonts w:ascii="Times New Roman" w:hAnsi="Times New Roman"/>
                <w:b/>
                <w:sz w:val="24"/>
                <w:szCs w:val="24"/>
              </w:rPr>
            </w:pPr>
            <w:r w:rsidRPr="00C968D3">
              <w:rPr>
                <w:rFonts w:ascii="Times New Roman" w:hAnsi="Times New Roman"/>
                <w:b/>
                <w:sz w:val="24"/>
                <w:szCs w:val="24"/>
              </w:rPr>
              <w:t>Tổng cộng:</w:t>
            </w:r>
          </w:p>
        </w:tc>
        <w:tc>
          <w:tcPr>
            <w:tcW w:w="716" w:type="pct"/>
          </w:tcPr>
          <w:p w:rsidR="00C968D3" w:rsidRPr="00C968D3" w:rsidRDefault="00C968D3" w:rsidP="00C9126A">
            <w:pPr>
              <w:pStyle w:val="ListParagraph"/>
              <w:spacing w:before="60" w:after="60" w:line="240" w:lineRule="auto"/>
              <w:ind w:left="0"/>
              <w:jc w:val="center"/>
              <w:rPr>
                <w:rFonts w:ascii="Times New Roman" w:hAnsi="Times New Roman"/>
                <w:b/>
                <w:sz w:val="24"/>
                <w:szCs w:val="24"/>
              </w:rPr>
            </w:pPr>
          </w:p>
        </w:tc>
        <w:tc>
          <w:tcPr>
            <w:tcW w:w="773" w:type="pct"/>
          </w:tcPr>
          <w:p w:rsidR="00C968D3" w:rsidRPr="00C968D3" w:rsidRDefault="00C968D3" w:rsidP="00C9126A">
            <w:pPr>
              <w:pStyle w:val="ListParagraph"/>
              <w:spacing w:before="60" w:after="60" w:line="240" w:lineRule="auto"/>
              <w:ind w:left="0"/>
              <w:jc w:val="center"/>
              <w:rPr>
                <w:rFonts w:ascii="Times New Roman" w:hAnsi="Times New Roman"/>
                <w:b/>
                <w:sz w:val="24"/>
                <w:szCs w:val="24"/>
              </w:rPr>
            </w:pPr>
          </w:p>
        </w:tc>
        <w:tc>
          <w:tcPr>
            <w:tcW w:w="926" w:type="pct"/>
          </w:tcPr>
          <w:p w:rsidR="00C968D3" w:rsidRPr="00C968D3" w:rsidRDefault="00C968D3" w:rsidP="00C9126A">
            <w:pPr>
              <w:pStyle w:val="ListParagraph"/>
              <w:spacing w:before="60" w:after="60" w:line="240" w:lineRule="auto"/>
              <w:ind w:left="0"/>
              <w:jc w:val="right"/>
              <w:rPr>
                <w:rFonts w:ascii="Times New Roman" w:hAnsi="Times New Roman"/>
                <w:b/>
                <w:sz w:val="24"/>
                <w:szCs w:val="24"/>
              </w:rPr>
            </w:pPr>
          </w:p>
        </w:tc>
        <w:tc>
          <w:tcPr>
            <w:tcW w:w="1003" w:type="pct"/>
          </w:tcPr>
          <w:p w:rsidR="00C968D3" w:rsidRPr="00C968D3" w:rsidRDefault="00C968D3" w:rsidP="00C9126A">
            <w:pPr>
              <w:pStyle w:val="ListParagraph"/>
              <w:spacing w:before="60" w:after="60" w:line="240" w:lineRule="auto"/>
              <w:ind w:left="0"/>
              <w:jc w:val="right"/>
              <w:rPr>
                <w:rFonts w:ascii="Times New Roman" w:hAnsi="Times New Roman"/>
                <w:b/>
                <w:sz w:val="24"/>
                <w:szCs w:val="24"/>
              </w:rPr>
            </w:pPr>
            <w:r w:rsidRPr="00C968D3">
              <w:rPr>
                <w:rFonts w:ascii="Times New Roman" w:hAnsi="Times New Roman"/>
                <w:b/>
                <w:sz w:val="24"/>
                <w:szCs w:val="24"/>
              </w:rPr>
              <w:t>1.014.540.000</w:t>
            </w:r>
          </w:p>
        </w:tc>
      </w:tr>
    </w:tbl>
    <w:p w:rsidR="00356BD0" w:rsidRPr="00356BD0" w:rsidRDefault="00A43128" w:rsidP="00356BD0">
      <w:pPr>
        <w:spacing w:before="240" w:line="264" w:lineRule="auto"/>
        <w:ind w:firstLine="720"/>
        <w:jc w:val="both"/>
        <w:rPr>
          <w:sz w:val="26"/>
          <w:szCs w:val="26"/>
        </w:rPr>
      </w:pPr>
      <w:r>
        <w:rPr>
          <w:sz w:val="26"/>
          <w:szCs w:val="26"/>
        </w:rPr>
        <w:t>6.2.</w:t>
      </w:r>
      <w:r w:rsidR="00356BD0" w:rsidRPr="00356BD0">
        <w:rPr>
          <w:sz w:val="26"/>
          <w:szCs w:val="26"/>
        </w:rPr>
        <w:t xml:space="preserve"> Kế hoạch chi trả năm 202</w:t>
      </w:r>
      <w:r w:rsidR="00351298">
        <w:rPr>
          <w:sz w:val="26"/>
          <w:szCs w:val="26"/>
        </w:rPr>
        <w:t>3</w:t>
      </w:r>
      <w:r w:rsidR="00356BD0" w:rsidRPr="00356BD0">
        <w:rPr>
          <w:sz w:val="26"/>
          <w:szCs w:val="26"/>
        </w:rPr>
        <w:t xml:space="preserve">: </w:t>
      </w:r>
    </w:p>
    <w:p w:rsidR="00356BD0" w:rsidRDefault="00A43128" w:rsidP="00356BD0">
      <w:pPr>
        <w:pStyle w:val="ListParagraph"/>
        <w:tabs>
          <w:tab w:val="left" w:pos="709"/>
        </w:tabs>
        <w:spacing w:before="80" w:after="0" w:line="264" w:lineRule="auto"/>
        <w:ind w:left="0" w:firstLine="709"/>
        <w:jc w:val="both"/>
        <w:rPr>
          <w:rFonts w:ascii="Times New Roman" w:hAnsi="Times New Roman"/>
          <w:sz w:val="26"/>
          <w:szCs w:val="26"/>
        </w:rPr>
      </w:pPr>
      <w:r>
        <w:rPr>
          <w:rFonts w:ascii="Times New Roman" w:hAnsi="Times New Roman"/>
          <w:sz w:val="26"/>
          <w:szCs w:val="26"/>
        </w:rPr>
        <w:t>a)</w:t>
      </w:r>
      <w:r w:rsidR="00356BD0" w:rsidRPr="00356BD0">
        <w:rPr>
          <w:rFonts w:ascii="Times New Roman" w:hAnsi="Times New Roman"/>
          <w:sz w:val="26"/>
          <w:szCs w:val="26"/>
        </w:rPr>
        <w:t xml:space="preserve"> Thù lao thành viên HĐQT, BKS, Thư ký công ty:</w:t>
      </w: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2248"/>
        <w:gridCol w:w="1314"/>
        <w:gridCol w:w="1417"/>
        <w:gridCol w:w="1700"/>
        <w:gridCol w:w="1842"/>
      </w:tblGrid>
      <w:tr w:rsidR="00351298" w:rsidRPr="006603A6" w:rsidTr="00C9126A">
        <w:trPr>
          <w:trHeight w:val="665"/>
        </w:trPr>
        <w:tc>
          <w:tcPr>
            <w:tcW w:w="388" w:type="pct"/>
            <w:vAlign w:val="center"/>
          </w:tcPr>
          <w:p w:rsidR="00351298" w:rsidRPr="00351298" w:rsidRDefault="00351298" w:rsidP="00C9126A">
            <w:pPr>
              <w:pStyle w:val="ListParagraph"/>
              <w:spacing w:before="60" w:after="60" w:line="240" w:lineRule="auto"/>
              <w:ind w:left="0"/>
              <w:rPr>
                <w:rFonts w:ascii="Times New Roman" w:hAnsi="Times New Roman"/>
                <w:sz w:val="26"/>
                <w:szCs w:val="26"/>
              </w:rPr>
            </w:pPr>
            <w:r w:rsidRPr="00351298">
              <w:rPr>
                <w:rFonts w:ascii="Times New Roman" w:hAnsi="Times New Roman"/>
                <w:sz w:val="26"/>
                <w:szCs w:val="26"/>
              </w:rPr>
              <w:t>STT</w:t>
            </w:r>
          </w:p>
        </w:tc>
        <w:tc>
          <w:tcPr>
            <w:tcW w:w="1217" w:type="pct"/>
            <w:vAlign w:val="center"/>
          </w:tcPr>
          <w:p w:rsidR="00351298" w:rsidRPr="00351298" w:rsidRDefault="00351298" w:rsidP="00C9126A">
            <w:pPr>
              <w:pStyle w:val="ListParagraph"/>
              <w:spacing w:before="60" w:after="60" w:line="240" w:lineRule="auto"/>
              <w:ind w:left="0"/>
              <w:jc w:val="center"/>
              <w:rPr>
                <w:rFonts w:ascii="Times New Roman" w:hAnsi="Times New Roman"/>
                <w:sz w:val="26"/>
                <w:szCs w:val="26"/>
              </w:rPr>
            </w:pPr>
            <w:r w:rsidRPr="00351298">
              <w:rPr>
                <w:rFonts w:ascii="Times New Roman" w:hAnsi="Times New Roman"/>
                <w:sz w:val="26"/>
                <w:szCs w:val="26"/>
              </w:rPr>
              <w:t>Chức danh</w:t>
            </w:r>
          </w:p>
        </w:tc>
        <w:tc>
          <w:tcPr>
            <w:tcW w:w="711" w:type="pct"/>
            <w:vAlign w:val="center"/>
          </w:tcPr>
          <w:p w:rsidR="00351298" w:rsidRPr="00351298" w:rsidRDefault="00351298" w:rsidP="00C9126A">
            <w:pPr>
              <w:pStyle w:val="ListParagraph"/>
              <w:spacing w:before="60" w:after="60" w:line="240" w:lineRule="auto"/>
              <w:ind w:left="0"/>
              <w:jc w:val="center"/>
              <w:rPr>
                <w:rFonts w:ascii="Times New Roman" w:hAnsi="Times New Roman"/>
                <w:sz w:val="26"/>
                <w:szCs w:val="26"/>
              </w:rPr>
            </w:pPr>
            <w:r w:rsidRPr="00351298">
              <w:rPr>
                <w:rFonts w:ascii="Times New Roman" w:hAnsi="Times New Roman"/>
                <w:sz w:val="26"/>
                <w:szCs w:val="26"/>
              </w:rPr>
              <w:t>Số lượng thành viên</w:t>
            </w:r>
          </w:p>
        </w:tc>
        <w:tc>
          <w:tcPr>
            <w:tcW w:w="767" w:type="pct"/>
            <w:vAlign w:val="center"/>
          </w:tcPr>
          <w:p w:rsidR="00351298" w:rsidRPr="00351298" w:rsidRDefault="00351298" w:rsidP="00C9126A">
            <w:pPr>
              <w:pStyle w:val="ListParagraph"/>
              <w:spacing w:before="60" w:after="60" w:line="240" w:lineRule="auto"/>
              <w:ind w:left="0"/>
              <w:jc w:val="center"/>
              <w:rPr>
                <w:rFonts w:ascii="Times New Roman" w:hAnsi="Times New Roman"/>
                <w:sz w:val="26"/>
                <w:szCs w:val="26"/>
              </w:rPr>
            </w:pPr>
            <w:r w:rsidRPr="00351298">
              <w:rPr>
                <w:rFonts w:ascii="Times New Roman" w:hAnsi="Times New Roman"/>
                <w:sz w:val="26"/>
                <w:szCs w:val="26"/>
              </w:rPr>
              <w:t>Số tháng làm việc</w:t>
            </w:r>
          </w:p>
        </w:tc>
        <w:tc>
          <w:tcPr>
            <w:tcW w:w="920" w:type="pct"/>
            <w:vAlign w:val="center"/>
          </w:tcPr>
          <w:p w:rsidR="00351298" w:rsidRPr="00351298" w:rsidRDefault="00351298" w:rsidP="00C9126A">
            <w:pPr>
              <w:pStyle w:val="ListParagraph"/>
              <w:spacing w:before="60" w:after="60" w:line="240" w:lineRule="auto"/>
              <w:ind w:left="0"/>
              <w:jc w:val="center"/>
              <w:rPr>
                <w:rFonts w:ascii="Times New Roman" w:hAnsi="Times New Roman"/>
                <w:sz w:val="26"/>
                <w:szCs w:val="26"/>
              </w:rPr>
            </w:pPr>
            <w:r w:rsidRPr="00351298">
              <w:rPr>
                <w:rFonts w:ascii="Times New Roman" w:hAnsi="Times New Roman"/>
                <w:sz w:val="26"/>
                <w:szCs w:val="26"/>
              </w:rPr>
              <w:t>Mức thù lao (đ/tháng)</w:t>
            </w:r>
          </w:p>
        </w:tc>
        <w:tc>
          <w:tcPr>
            <w:tcW w:w="997" w:type="pct"/>
            <w:vAlign w:val="center"/>
          </w:tcPr>
          <w:p w:rsidR="00351298" w:rsidRPr="00351298" w:rsidRDefault="00351298" w:rsidP="00C9126A">
            <w:pPr>
              <w:pStyle w:val="ListParagraph"/>
              <w:spacing w:before="60" w:after="60" w:line="240" w:lineRule="auto"/>
              <w:ind w:left="0"/>
              <w:jc w:val="center"/>
              <w:rPr>
                <w:rFonts w:ascii="Times New Roman" w:hAnsi="Times New Roman"/>
                <w:sz w:val="26"/>
                <w:szCs w:val="26"/>
              </w:rPr>
            </w:pPr>
            <w:r w:rsidRPr="00351298">
              <w:rPr>
                <w:rFonts w:ascii="Times New Roman" w:hAnsi="Times New Roman"/>
                <w:sz w:val="26"/>
                <w:szCs w:val="26"/>
              </w:rPr>
              <w:t>Thù lao năm  2022(đ)</w:t>
            </w:r>
          </w:p>
        </w:tc>
      </w:tr>
      <w:tr w:rsidR="00351298" w:rsidRPr="006603A6" w:rsidTr="00C9126A">
        <w:trPr>
          <w:trHeight w:val="278"/>
        </w:trPr>
        <w:tc>
          <w:tcPr>
            <w:tcW w:w="388" w:type="pct"/>
          </w:tcPr>
          <w:p w:rsidR="00351298" w:rsidRPr="00351298" w:rsidRDefault="00351298" w:rsidP="00C9126A">
            <w:pPr>
              <w:pStyle w:val="ListParagraph"/>
              <w:spacing w:before="60" w:after="60" w:line="240" w:lineRule="auto"/>
              <w:ind w:left="0"/>
              <w:jc w:val="center"/>
              <w:rPr>
                <w:rFonts w:ascii="Times New Roman" w:hAnsi="Times New Roman"/>
                <w:b/>
                <w:sz w:val="26"/>
                <w:szCs w:val="26"/>
              </w:rPr>
            </w:pPr>
            <w:r w:rsidRPr="00351298">
              <w:rPr>
                <w:rFonts w:ascii="Times New Roman" w:hAnsi="Times New Roman"/>
                <w:sz w:val="26"/>
                <w:szCs w:val="26"/>
              </w:rPr>
              <w:t>1</w:t>
            </w:r>
          </w:p>
        </w:tc>
        <w:tc>
          <w:tcPr>
            <w:tcW w:w="1217" w:type="pct"/>
          </w:tcPr>
          <w:p w:rsidR="00351298" w:rsidRPr="00351298" w:rsidRDefault="00351298" w:rsidP="00C9126A">
            <w:pPr>
              <w:pStyle w:val="ListParagraph"/>
              <w:spacing w:before="60" w:after="60" w:line="240" w:lineRule="auto"/>
              <w:ind w:left="0"/>
              <w:jc w:val="both"/>
              <w:rPr>
                <w:rFonts w:ascii="Times New Roman" w:hAnsi="Times New Roman"/>
                <w:b/>
                <w:sz w:val="26"/>
                <w:szCs w:val="26"/>
              </w:rPr>
            </w:pPr>
            <w:r w:rsidRPr="00351298">
              <w:rPr>
                <w:rFonts w:ascii="Times New Roman" w:hAnsi="Times New Roman"/>
                <w:sz w:val="26"/>
                <w:szCs w:val="26"/>
              </w:rPr>
              <w:t>Thành viên HĐQT</w:t>
            </w:r>
          </w:p>
        </w:tc>
        <w:tc>
          <w:tcPr>
            <w:tcW w:w="711" w:type="pct"/>
          </w:tcPr>
          <w:p w:rsidR="00351298" w:rsidRPr="00351298" w:rsidRDefault="00351298" w:rsidP="00C9126A">
            <w:pPr>
              <w:pStyle w:val="ListParagraph"/>
              <w:spacing w:before="60" w:after="60" w:line="240" w:lineRule="auto"/>
              <w:ind w:left="0"/>
              <w:jc w:val="center"/>
              <w:rPr>
                <w:rFonts w:ascii="Times New Roman" w:hAnsi="Times New Roman"/>
                <w:b/>
                <w:sz w:val="26"/>
                <w:szCs w:val="26"/>
              </w:rPr>
            </w:pPr>
            <w:r w:rsidRPr="00351298">
              <w:rPr>
                <w:rFonts w:ascii="Times New Roman" w:hAnsi="Times New Roman"/>
                <w:sz w:val="26"/>
                <w:szCs w:val="26"/>
              </w:rPr>
              <w:t>04</w:t>
            </w:r>
          </w:p>
        </w:tc>
        <w:tc>
          <w:tcPr>
            <w:tcW w:w="767" w:type="pct"/>
          </w:tcPr>
          <w:p w:rsidR="00351298" w:rsidRPr="00351298" w:rsidRDefault="00351298" w:rsidP="00C9126A">
            <w:pPr>
              <w:pStyle w:val="ListParagraph"/>
              <w:spacing w:before="60" w:after="60" w:line="240" w:lineRule="auto"/>
              <w:ind w:left="0"/>
              <w:jc w:val="center"/>
              <w:rPr>
                <w:rFonts w:ascii="Times New Roman" w:hAnsi="Times New Roman"/>
                <w:b/>
                <w:sz w:val="26"/>
                <w:szCs w:val="26"/>
              </w:rPr>
            </w:pPr>
            <w:r w:rsidRPr="00351298">
              <w:rPr>
                <w:rFonts w:ascii="Times New Roman" w:hAnsi="Times New Roman"/>
                <w:sz w:val="26"/>
                <w:szCs w:val="26"/>
              </w:rPr>
              <w:t>12</w:t>
            </w:r>
          </w:p>
        </w:tc>
        <w:tc>
          <w:tcPr>
            <w:tcW w:w="920" w:type="pct"/>
          </w:tcPr>
          <w:p w:rsidR="00351298" w:rsidRPr="00351298" w:rsidRDefault="00351298" w:rsidP="00C9126A">
            <w:pPr>
              <w:pStyle w:val="ListParagraph"/>
              <w:spacing w:before="60" w:after="60" w:line="240" w:lineRule="auto"/>
              <w:ind w:left="0"/>
              <w:jc w:val="right"/>
              <w:rPr>
                <w:rFonts w:ascii="Times New Roman" w:hAnsi="Times New Roman"/>
                <w:b/>
                <w:sz w:val="26"/>
                <w:szCs w:val="26"/>
              </w:rPr>
            </w:pPr>
            <w:r w:rsidRPr="00351298">
              <w:rPr>
                <w:rFonts w:ascii="Times New Roman" w:hAnsi="Times New Roman"/>
                <w:sz w:val="26"/>
                <w:szCs w:val="26"/>
              </w:rPr>
              <w:t>3.800.000</w:t>
            </w:r>
          </w:p>
        </w:tc>
        <w:tc>
          <w:tcPr>
            <w:tcW w:w="997" w:type="pct"/>
          </w:tcPr>
          <w:p w:rsidR="00351298" w:rsidRPr="00351298" w:rsidRDefault="00351298" w:rsidP="00C9126A">
            <w:pPr>
              <w:pStyle w:val="ListParagraph"/>
              <w:spacing w:before="60" w:after="60" w:line="240" w:lineRule="auto"/>
              <w:ind w:left="0"/>
              <w:jc w:val="right"/>
              <w:rPr>
                <w:rFonts w:ascii="Times New Roman" w:hAnsi="Times New Roman"/>
                <w:b/>
                <w:sz w:val="26"/>
                <w:szCs w:val="26"/>
              </w:rPr>
            </w:pPr>
            <w:r w:rsidRPr="00351298">
              <w:rPr>
                <w:rFonts w:ascii="Times New Roman" w:hAnsi="Times New Roman"/>
                <w:sz w:val="26"/>
                <w:szCs w:val="26"/>
              </w:rPr>
              <w:t>182.400.000</w:t>
            </w:r>
          </w:p>
        </w:tc>
      </w:tr>
      <w:tr w:rsidR="00351298" w:rsidRPr="006603A6" w:rsidTr="00C9126A">
        <w:tc>
          <w:tcPr>
            <w:tcW w:w="388" w:type="pct"/>
          </w:tcPr>
          <w:p w:rsidR="00351298" w:rsidRPr="00351298" w:rsidRDefault="00351298" w:rsidP="00C9126A">
            <w:pPr>
              <w:pStyle w:val="ListParagraph"/>
              <w:spacing w:before="60" w:after="60" w:line="240" w:lineRule="auto"/>
              <w:ind w:left="0"/>
              <w:jc w:val="center"/>
              <w:rPr>
                <w:rFonts w:ascii="Times New Roman" w:hAnsi="Times New Roman"/>
                <w:sz w:val="26"/>
                <w:szCs w:val="26"/>
              </w:rPr>
            </w:pPr>
            <w:r w:rsidRPr="00351298">
              <w:rPr>
                <w:rFonts w:ascii="Times New Roman" w:hAnsi="Times New Roman"/>
                <w:sz w:val="26"/>
                <w:szCs w:val="26"/>
              </w:rPr>
              <w:t>2</w:t>
            </w:r>
          </w:p>
        </w:tc>
        <w:tc>
          <w:tcPr>
            <w:tcW w:w="1217" w:type="pct"/>
          </w:tcPr>
          <w:p w:rsidR="00351298" w:rsidRPr="00351298" w:rsidRDefault="00351298" w:rsidP="00C9126A">
            <w:pPr>
              <w:pStyle w:val="ListParagraph"/>
              <w:spacing w:before="60" w:after="60" w:line="240" w:lineRule="auto"/>
              <w:ind w:left="0"/>
              <w:jc w:val="both"/>
              <w:rPr>
                <w:rFonts w:ascii="Times New Roman" w:hAnsi="Times New Roman"/>
                <w:b/>
                <w:sz w:val="26"/>
                <w:szCs w:val="26"/>
              </w:rPr>
            </w:pPr>
            <w:r w:rsidRPr="00351298">
              <w:rPr>
                <w:rFonts w:ascii="Times New Roman" w:hAnsi="Times New Roman"/>
                <w:sz w:val="26"/>
                <w:szCs w:val="26"/>
              </w:rPr>
              <w:t>Thành viên BKS</w:t>
            </w:r>
          </w:p>
        </w:tc>
        <w:tc>
          <w:tcPr>
            <w:tcW w:w="711" w:type="pct"/>
          </w:tcPr>
          <w:p w:rsidR="00351298" w:rsidRPr="00351298" w:rsidRDefault="00351298" w:rsidP="00C9126A">
            <w:pPr>
              <w:pStyle w:val="ListParagraph"/>
              <w:spacing w:before="60" w:after="60" w:line="240" w:lineRule="auto"/>
              <w:ind w:left="0"/>
              <w:jc w:val="center"/>
              <w:rPr>
                <w:rFonts w:ascii="Times New Roman" w:hAnsi="Times New Roman"/>
                <w:b/>
                <w:sz w:val="26"/>
                <w:szCs w:val="26"/>
              </w:rPr>
            </w:pPr>
            <w:r w:rsidRPr="00351298">
              <w:rPr>
                <w:rFonts w:ascii="Times New Roman" w:hAnsi="Times New Roman"/>
                <w:sz w:val="26"/>
                <w:szCs w:val="26"/>
              </w:rPr>
              <w:t>02</w:t>
            </w:r>
          </w:p>
        </w:tc>
        <w:tc>
          <w:tcPr>
            <w:tcW w:w="767" w:type="pct"/>
          </w:tcPr>
          <w:p w:rsidR="00351298" w:rsidRPr="00351298" w:rsidRDefault="00351298" w:rsidP="00C9126A">
            <w:pPr>
              <w:pStyle w:val="ListParagraph"/>
              <w:spacing w:before="60" w:after="60" w:line="240" w:lineRule="auto"/>
              <w:ind w:left="0"/>
              <w:jc w:val="center"/>
              <w:rPr>
                <w:rFonts w:ascii="Times New Roman" w:hAnsi="Times New Roman"/>
                <w:b/>
                <w:sz w:val="26"/>
                <w:szCs w:val="26"/>
              </w:rPr>
            </w:pPr>
            <w:r w:rsidRPr="00351298">
              <w:rPr>
                <w:rFonts w:ascii="Times New Roman" w:hAnsi="Times New Roman"/>
                <w:sz w:val="26"/>
                <w:szCs w:val="26"/>
              </w:rPr>
              <w:t>12</w:t>
            </w:r>
          </w:p>
        </w:tc>
        <w:tc>
          <w:tcPr>
            <w:tcW w:w="920" w:type="pct"/>
          </w:tcPr>
          <w:p w:rsidR="00351298" w:rsidRPr="00351298" w:rsidRDefault="00351298" w:rsidP="00C9126A">
            <w:pPr>
              <w:pStyle w:val="ListParagraph"/>
              <w:spacing w:before="60" w:after="60" w:line="240" w:lineRule="auto"/>
              <w:ind w:left="0"/>
              <w:jc w:val="right"/>
              <w:rPr>
                <w:rFonts w:ascii="Times New Roman" w:hAnsi="Times New Roman"/>
                <w:b/>
                <w:sz w:val="26"/>
                <w:szCs w:val="26"/>
              </w:rPr>
            </w:pPr>
            <w:r w:rsidRPr="00351298">
              <w:rPr>
                <w:rFonts w:ascii="Times New Roman" w:hAnsi="Times New Roman"/>
                <w:sz w:val="26"/>
                <w:szCs w:val="26"/>
              </w:rPr>
              <w:t>2.800.000</w:t>
            </w:r>
          </w:p>
        </w:tc>
        <w:tc>
          <w:tcPr>
            <w:tcW w:w="997" w:type="pct"/>
          </w:tcPr>
          <w:p w:rsidR="00351298" w:rsidRPr="00351298" w:rsidRDefault="00351298" w:rsidP="00C9126A">
            <w:pPr>
              <w:pStyle w:val="ListParagraph"/>
              <w:spacing w:before="60" w:after="60" w:line="240" w:lineRule="auto"/>
              <w:ind w:left="0"/>
              <w:jc w:val="right"/>
              <w:rPr>
                <w:rFonts w:ascii="Times New Roman" w:hAnsi="Times New Roman"/>
                <w:b/>
                <w:sz w:val="26"/>
                <w:szCs w:val="26"/>
              </w:rPr>
            </w:pPr>
            <w:r w:rsidRPr="00351298">
              <w:rPr>
                <w:rFonts w:ascii="Times New Roman" w:hAnsi="Times New Roman"/>
                <w:sz w:val="26"/>
                <w:szCs w:val="26"/>
              </w:rPr>
              <w:t>67.200.000</w:t>
            </w:r>
          </w:p>
        </w:tc>
      </w:tr>
      <w:tr w:rsidR="00351298" w:rsidRPr="006603A6" w:rsidTr="00C9126A">
        <w:tc>
          <w:tcPr>
            <w:tcW w:w="388" w:type="pct"/>
          </w:tcPr>
          <w:p w:rsidR="00351298" w:rsidRPr="00351298" w:rsidRDefault="00351298" w:rsidP="00C9126A">
            <w:pPr>
              <w:pStyle w:val="ListParagraph"/>
              <w:spacing w:before="60" w:after="60" w:line="240" w:lineRule="auto"/>
              <w:ind w:left="0"/>
              <w:jc w:val="center"/>
              <w:rPr>
                <w:rFonts w:ascii="Times New Roman" w:hAnsi="Times New Roman"/>
                <w:b/>
                <w:sz w:val="26"/>
                <w:szCs w:val="26"/>
              </w:rPr>
            </w:pPr>
            <w:r w:rsidRPr="00351298">
              <w:rPr>
                <w:rFonts w:ascii="Times New Roman" w:hAnsi="Times New Roman"/>
                <w:sz w:val="26"/>
                <w:szCs w:val="26"/>
              </w:rPr>
              <w:t>3</w:t>
            </w:r>
          </w:p>
        </w:tc>
        <w:tc>
          <w:tcPr>
            <w:tcW w:w="1217" w:type="pct"/>
          </w:tcPr>
          <w:p w:rsidR="00351298" w:rsidRPr="00351298" w:rsidRDefault="00351298" w:rsidP="00C9126A">
            <w:pPr>
              <w:pStyle w:val="ListParagraph"/>
              <w:spacing w:before="60" w:after="60" w:line="240" w:lineRule="auto"/>
              <w:ind w:left="0"/>
              <w:jc w:val="both"/>
              <w:rPr>
                <w:rFonts w:ascii="Times New Roman" w:hAnsi="Times New Roman"/>
                <w:b/>
                <w:sz w:val="26"/>
                <w:szCs w:val="26"/>
              </w:rPr>
            </w:pPr>
            <w:r w:rsidRPr="00351298">
              <w:rPr>
                <w:rFonts w:ascii="Times New Roman" w:hAnsi="Times New Roman"/>
                <w:sz w:val="26"/>
                <w:szCs w:val="26"/>
              </w:rPr>
              <w:t>Thư ký công ty</w:t>
            </w:r>
          </w:p>
        </w:tc>
        <w:tc>
          <w:tcPr>
            <w:tcW w:w="711" w:type="pct"/>
          </w:tcPr>
          <w:p w:rsidR="00351298" w:rsidRPr="00351298" w:rsidRDefault="00351298" w:rsidP="00C9126A">
            <w:pPr>
              <w:pStyle w:val="ListParagraph"/>
              <w:spacing w:before="60" w:after="60" w:line="240" w:lineRule="auto"/>
              <w:ind w:left="0"/>
              <w:jc w:val="center"/>
              <w:rPr>
                <w:rFonts w:ascii="Times New Roman" w:hAnsi="Times New Roman"/>
                <w:b/>
                <w:sz w:val="26"/>
                <w:szCs w:val="26"/>
              </w:rPr>
            </w:pPr>
            <w:r w:rsidRPr="00351298">
              <w:rPr>
                <w:rFonts w:ascii="Times New Roman" w:hAnsi="Times New Roman"/>
                <w:sz w:val="26"/>
                <w:szCs w:val="26"/>
              </w:rPr>
              <w:t>01</w:t>
            </w:r>
          </w:p>
        </w:tc>
        <w:tc>
          <w:tcPr>
            <w:tcW w:w="767" w:type="pct"/>
          </w:tcPr>
          <w:p w:rsidR="00351298" w:rsidRPr="00351298" w:rsidRDefault="00351298" w:rsidP="00C9126A">
            <w:pPr>
              <w:pStyle w:val="ListParagraph"/>
              <w:spacing w:before="60" w:after="60" w:line="240" w:lineRule="auto"/>
              <w:ind w:left="0"/>
              <w:jc w:val="center"/>
              <w:rPr>
                <w:rFonts w:ascii="Times New Roman" w:hAnsi="Times New Roman"/>
                <w:b/>
                <w:sz w:val="26"/>
                <w:szCs w:val="26"/>
              </w:rPr>
            </w:pPr>
            <w:r w:rsidRPr="00351298">
              <w:rPr>
                <w:rFonts w:ascii="Times New Roman" w:hAnsi="Times New Roman"/>
                <w:sz w:val="26"/>
                <w:szCs w:val="26"/>
              </w:rPr>
              <w:t>12</w:t>
            </w:r>
          </w:p>
        </w:tc>
        <w:tc>
          <w:tcPr>
            <w:tcW w:w="920" w:type="pct"/>
          </w:tcPr>
          <w:p w:rsidR="00351298" w:rsidRPr="00351298" w:rsidRDefault="00351298" w:rsidP="00C9126A">
            <w:pPr>
              <w:pStyle w:val="ListParagraph"/>
              <w:spacing w:before="60" w:after="60" w:line="240" w:lineRule="auto"/>
              <w:ind w:left="0"/>
              <w:jc w:val="right"/>
              <w:rPr>
                <w:rFonts w:ascii="Times New Roman" w:hAnsi="Times New Roman"/>
                <w:b/>
                <w:sz w:val="26"/>
                <w:szCs w:val="26"/>
              </w:rPr>
            </w:pPr>
            <w:r w:rsidRPr="00351298">
              <w:rPr>
                <w:rFonts w:ascii="Times New Roman" w:hAnsi="Times New Roman"/>
                <w:sz w:val="26"/>
                <w:szCs w:val="26"/>
              </w:rPr>
              <w:t>2.800.000</w:t>
            </w:r>
          </w:p>
        </w:tc>
        <w:tc>
          <w:tcPr>
            <w:tcW w:w="997" w:type="pct"/>
          </w:tcPr>
          <w:p w:rsidR="00351298" w:rsidRPr="00351298" w:rsidRDefault="00351298" w:rsidP="00C9126A">
            <w:pPr>
              <w:pStyle w:val="ListParagraph"/>
              <w:spacing w:before="60" w:after="60" w:line="240" w:lineRule="auto"/>
              <w:ind w:left="0"/>
              <w:jc w:val="right"/>
              <w:rPr>
                <w:rFonts w:ascii="Times New Roman" w:hAnsi="Times New Roman"/>
                <w:b/>
                <w:sz w:val="26"/>
                <w:szCs w:val="26"/>
              </w:rPr>
            </w:pPr>
            <w:r w:rsidRPr="00351298">
              <w:rPr>
                <w:rFonts w:ascii="Times New Roman" w:hAnsi="Times New Roman"/>
                <w:sz w:val="26"/>
                <w:szCs w:val="26"/>
              </w:rPr>
              <w:t>33.600.000</w:t>
            </w:r>
          </w:p>
        </w:tc>
      </w:tr>
      <w:tr w:rsidR="00351298" w:rsidRPr="006603A6" w:rsidTr="00C9126A">
        <w:tc>
          <w:tcPr>
            <w:tcW w:w="388" w:type="pct"/>
          </w:tcPr>
          <w:p w:rsidR="00351298" w:rsidRPr="00351298" w:rsidRDefault="00351298" w:rsidP="00C9126A">
            <w:pPr>
              <w:pStyle w:val="ListParagraph"/>
              <w:spacing w:before="60" w:after="60" w:line="240" w:lineRule="auto"/>
              <w:ind w:left="0"/>
              <w:jc w:val="center"/>
              <w:rPr>
                <w:rFonts w:ascii="Times New Roman" w:hAnsi="Times New Roman"/>
                <w:b/>
                <w:sz w:val="26"/>
                <w:szCs w:val="26"/>
              </w:rPr>
            </w:pPr>
          </w:p>
        </w:tc>
        <w:tc>
          <w:tcPr>
            <w:tcW w:w="1217" w:type="pct"/>
          </w:tcPr>
          <w:p w:rsidR="00351298" w:rsidRPr="00351298" w:rsidRDefault="00351298" w:rsidP="00C9126A">
            <w:pPr>
              <w:pStyle w:val="ListParagraph"/>
              <w:spacing w:before="60" w:after="60" w:line="240" w:lineRule="auto"/>
              <w:ind w:left="0"/>
              <w:jc w:val="both"/>
              <w:rPr>
                <w:rFonts w:ascii="Times New Roman" w:hAnsi="Times New Roman"/>
                <w:b/>
                <w:sz w:val="26"/>
                <w:szCs w:val="26"/>
              </w:rPr>
            </w:pPr>
            <w:r w:rsidRPr="00351298">
              <w:rPr>
                <w:rFonts w:ascii="Times New Roman" w:hAnsi="Times New Roman"/>
                <w:b/>
                <w:sz w:val="26"/>
                <w:szCs w:val="26"/>
              </w:rPr>
              <w:t>Tổng cộng:</w:t>
            </w:r>
          </w:p>
        </w:tc>
        <w:tc>
          <w:tcPr>
            <w:tcW w:w="711" w:type="pct"/>
          </w:tcPr>
          <w:p w:rsidR="00351298" w:rsidRPr="00351298" w:rsidRDefault="00351298" w:rsidP="00C9126A">
            <w:pPr>
              <w:pStyle w:val="ListParagraph"/>
              <w:spacing w:before="60" w:after="60" w:line="240" w:lineRule="auto"/>
              <w:ind w:left="0"/>
              <w:jc w:val="center"/>
              <w:rPr>
                <w:rFonts w:ascii="Times New Roman" w:hAnsi="Times New Roman"/>
                <w:b/>
                <w:sz w:val="26"/>
                <w:szCs w:val="26"/>
              </w:rPr>
            </w:pPr>
          </w:p>
        </w:tc>
        <w:tc>
          <w:tcPr>
            <w:tcW w:w="767" w:type="pct"/>
          </w:tcPr>
          <w:p w:rsidR="00351298" w:rsidRPr="00351298" w:rsidRDefault="00351298" w:rsidP="00C9126A">
            <w:pPr>
              <w:pStyle w:val="ListParagraph"/>
              <w:spacing w:before="60" w:after="60" w:line="240" w:lineRule="auto"/>
              <w:ind w:left="0"/>
              <w:jc w:val="center"/>
              <w:rPr>
                <w:rFonts w:ascii="Times New Roman" w:hAnsi="Times New Roman"/>
                <w:b/>
                <w:sz w:val="26"/>
                <w:szCs w:val="26"/>
              </w:rPr>
            </w:pPr>
          </w:p>
        </w:tc>
        <w:tc>
          <w:tcPr>
            <w:tcW w:w="920" w:type="pct"/>
          </w:tcPr>
          <w:p w:rsidR="00351298" w:rsidRPr="00351298" w:rsidRDefault="00351298" w:rsidP="00C9126A">
            <w:pPr>
              <w:pStyle w:val="ListParagraph"/>
              <w:spacing w:before="60" w:after="60" w:line="240" w:lineRule="auto"/>
              <w:ind w:left="0"/>
              <w:jc w:val="right"/>
              <w:rPr>
                <w:rFonts w:ascii="Times New Roman" w:hAnsi="Times New Roman"/>
                <w:b/>
                <w:sz w:val="26"/>
                <w:szCs w:val="26"/>
              </w:rPr>
            </w:pPr>
          </w:p>
        </w:tc>
        <w:tc>
          <w:tcPr>
            <w:tcW w:w="997" w:type="pct"/>
          </w:tcPr>
          <w:p w:rsidR="00351298" w:rsidRPr="00351298" w:rsidRDefault="00351298" w:rsidP="00C9126A">
            <w:pPr>
              <w:pStyle w:val="ListParagraph"/>
              <w:spacing w:before="60" w:after="60" w:line="240" w:lineRule="auto"/>
              <w:ind w:left="0"/>
              <w:jc w:val="right"/>
              <w:rPr>
                <w:rFonts w:ascii="Times New Roman" w:hAnsi="Times New Roman"/>
                <w:b/>
                <w:sz w:val="26"/>
                <w:szCs w:val="26"/>
              </w:rPr>
            </w:pPr>
            <w:r w:rsidRPr="00351298">
              <w:rPr>
                <w:rFonts w:ascii="Times New Roman" w:hAnsi="Times New Roman"/>
                <w:b/>
                <w:sz w:val="26"/>
                <w:szCs w:val="26"/>
              </w:rPr>
              <w:fldChar w:fldCharType="begin"/>
            </w:r>
            <w:r w:rsidRPr="00351298">
              <w:rPr>
                <w:rFonts w:ascii="Times New Roman" w:hAnsi="Times New Roman"/>
                <w:b/>
                <w:sz w:val="26"/>
                <w:szCs w:val="26"/>
              </w:rPr>
              <w:instrText xml:space="preserve"> =SUM(ABOVE) </w:instrText>
            </w:r>
            <w:r w:rsidRPr="00351298">
              <w:rPr>
                <w:rFonts w:ascii="Times New Roman" w:hAnsi="Times New Roman"/>
                <w:b/>
                <w:sz w:val="26"/>
                <w:szCs w:val="26"/>
              </w:rPr>
              <w:fldChar w:fldCharType="separate"/>
            </w:r>
            <w:r w:rsidRPr="00351298">
              <w:rPr>
                <w:rFonts w:ascii="Times New Roman" w:hAnsi="Times New Roman"/>
                <w:b/>
                <w:noProof/>
                <w:sz w:val="26"/>
                <w:szCs w:val="26"/>
              </w:rPr>
              <w:t>283.200.000</w:t>
            </w:r>
            <w:r w:rsidRPr="00351298">
              <w:rPr>
                <w:rFonts w:ascii="Times New Roman" w:hAnsi="Times New Roman"/>
                <w:b/>
                <w:sz w:val="26"/>
                <w:szCs w:val="26"/>
              </w:rPr>
              <w:fldChar w:fldCharType="end"/>
            </w:r>
          </w:p>
        </w:tc>
      </w:tr>
    </w:tbl>
    <w:p w:rsidR="00351298" w:rsidRDefault="00351298" w:rsidP="00356BD0">
      <w:pPr>
        <w:pStyle w:val="ListParagraph"/>
        <w:tabs>
          <w:tab w:val="left" w:pos="709"/>
        </w:tabs>
        <w:spacing w:before="80" w:after="0" w:line="264" w:lineRule="auto"/>
        <w:ind w:left="0" w:firstLine="709"/>
        <w:jc w:val="both"/>
        <w:rPr>
          <w:rFonts w:ascii="Times New Roman" w:hAnsi="Times New Roman"/>
          <w:sz w:val="26"/>
          <w:szCs w:val="26"/>
        </w:rPr>
      </w:pPr>
    </w:p>
    <w:p w:rsidR="00351298" w:rsidRPr="00356BD0" w:rsidRDefault="00351298" w:rsidP="00356BD0">
      <w:pPr>
        <w:pStyle w:val="ListParagraph"/>
        <w:tabs>
          <w:tab w:val="left" w:pos="709"/>
        </w:tabs>
        <w:spacing w:before="80" w:after="0" w:line="264" w:lineRule="auto"/>
        <w:ind w:left="0" w:firstLine="709"/>
        <w:jc w:val="both"/>
        <w:rPr>
          <w:rFonts w:ascii="Times New Roman" w:hAnsi="Times New Roman"/>
          <w:sz w:val="26"/>
          <w:szCs w:val="26"/>
        </w:rPr>
      </w:pPr>
    </w:p>
    <w:p w:rsidR="00356BD0" w:rsidRDefault="00A43128" w:rsidP="00574F56">
      <w:pPr>
        <w:spacing w:before="120" w:line="288" w:lineRule="auto"/>
        <w:ind w:firstLine="720"/>
        <w:jc w:val="both"/>
        <w:rPr>
          <w:sz w:val="26"/>
          <w:szCs w:val="26"/>
        </w:rPr>
      </w:pPr>
      <w:r>
        <w:rPr>
          <w:sz w:val="26"/>
          <w:szCs w:val="26"/>
        </w:rPr>
        <w:t>b)</w:t>
      </w:r>
      <w:r w:rsidR="00356BD0">
        <w:rPr>
          <w:sz w:val="26"/>
          <w:szCs w:val="26"/>
        </w:rPr>
        <w:t xml:space="preserve"> Tiền lương Chủ tịch HĐQT, Trưởng ban kiểm soát làm việc chuyên trách và Ban giám đốc công ty: ủy quyền cho HĐQT quyết định</w:t>
      </w:r>
      <w:bookmarkStart w:id="3" w:name="_Hlk67729209"/>
      <w:r w:rsidR="00356BD0">
        <w:rPr>
          <w:sz w:val="26"/>
          <w:szCs w:val="26"/>
        </w:rPr>
        <w:t>.</w:t>
      </w:r>
    </w:p>
    <w:bookmarkEnd w:id="3"/>
    <w:p w:rsidR="00356BD0" w:rsidRPr="00F63769" w:rsidRDefault="00A43128" w:rsidP="00574F56">
      <w:pPr>
        <w:spacing w:before="120" w:line="288" w:lineRule="auto"/>
        <w:ind w:firstLine="720"/>
        <w:jc w:val="both"/>
        <w:rPr>
          <w:sz w:val="26"/>
          <w:szCs w:val="26"/>
        </w:rPr>
      </w:pPr>
      <w:r>
        <w:rPr>
          <w:sz w:val="26"/>
          <w:szCs w:val="26"/>
        </w:rPr>
        <w:t>c)</w:t>
      </w:r>
      <w:r w:rsidR="00356BD0" w:rsidRPr="00F63769">
        <w:rPr>
          <w:sz w:val="26"/>
          <w:szCs w:val="26"/>
        </w:rPr>
        <w:t xml:space="preserve"> Tiền thưởng, lợi ích khác và ngân sách hoạt động của HĐQT, Ban kiểm soát</w:t>
      </w:r>
      <w:r w:rsidR="00356BD0">
        <w:rPr>
          <w:sz w:val="26"/>
          <w:szCs w:val="26"/>
        </w:rPr>
        <w:t>:</w:t>
      </w:r>
      <w:r w:rsidR="00356BD0" w:rsidRPr="00F63769">
        <w:rPr>
          <w:sz w:val="26"/>
          <w:szCs w:val="26"/>
        </w:rPr>
        <w:t xml:space="preserve"> </w:t>
      </w:r>
      <w:r w:rsidR="00356BD0">
        <w:rPr>
          <w:sz w:val="26"/>
          <w:szCs w:val="26"/>
        </w:rPr>
        <w:t>U</w:t>
      </w:r>
      <w:r w:rsidR="00356BD0" w:rsidRPr="00F63769">
        <w:rPr>
          <w:sz w:val="26"/>
          <w:szCs w:val="26"/>
        </w:rPr>
        <w:t>ỷ quyền cho HĐQT quyết định.</w:t>
      </w:r>
    </w:p>
    <w:p w:rsidR="00195BCC" w:rsidRPr="00412177" w:rsidRDefault="00195BCC" w:rsidP="00574F56">
      <w:pPr>
        <w:pStyle w:val="ListParagraph"/>
        <w:tabs>
          <w:tab w:val="left" w:pos="450"/>
        </w:tabs>
        <w:spacing w:before="120" w:after="0" w:line="288" w:lineRule="auto"/>
        <w:ind w:left="0" w:firstLine="709"/>
        <w:jc w:val="both"/>
        <w:rPr>
          <w:rFonts w:ascii="Times New Roman" w:hAnsi="Times New Roman"/>
          <w:sz w:val="26"/>
          <w:szCs w:val="26"/>
        </w:rPr>
      </w:pPr>
      <w:r w:rsidRPr="00412177">
        <w:rPr>
          <w:rFonts w:ascii="Times New Roman" w:hAnsi="Times New Roman"/>
          <w:b/>
          <w:sz w:val="26"/>
          <w:szCs w:val="26"/>
        </w:rPr>
        <w:t xml:space="preserve">Điều </w:t>
      </w:r>
      <w:r w:rsidR="00A43128">
        <w:rPr>
          <w:rFonts w:ascii="Times New Roman" w:hAnsi="Times New Roman"/>
          <w:b/>
          <w:sz w:val="26"/>
          <w:szCs w:val="26"/>
        </w:rPr>
        <w:t>7</w:t>
      </w:r>
      <w:r w:rsidRPr="00412177">
        <w:rPr>
          <w:rFonts w:ascii="Times New Roman" w:hAnsi="Times New Roman"/>
          <w:b/>
          <w:sz w:val="26"/>
          <w:szCs w:val="26"/>
        </w:rPr>
        <w:t xml:space="preserve">. </w:t>
      </w:r>
      <w:r w:rsidRPr="00412177">
        <w:rPr>
          <w:rFonts w:ascii="Times New Roman" w:hAnsi="Times New Roman"/>
          <w:sz w:val="26"/>
          <w:szCs w:val="26"/>
        </w:rPr>
        <w:t>Thông qua tiêu chí, danh sách đơn vị kiểm toán Báo cáo tài chính năm 20</w:t>
      </w:r>
      <w:r w:rsidR="00644BCF" w:rsidRPr="00412177">
        <w:rPr>
          <w:rFonts w:ascii="Times New Roman" w:hAnsi="Times New Roman"/>
          <w:sz w:val="26"/>
          <w:szCs w:val="26"/>
        </w:rPr>
        <w:t>2</w:t>
      </w:r>
      <w:r w:rsidR="00351298">
        <w:rPr>
          <w:rFonts w:ascii="Times New Roman" w:hAnsi="Times New Roman"/>
          <w:sz w:val="26"/>
          <w:szCs w:val="26"/>
        </w:rPr>
        <w:t>3</w:t>
      </w:r>
      <w:r w:rsidRPr="00412177">
        <w:rPr>
          <w:rFonts w:ascii="Times New Roman" w:hAnsi="Times New Roman"/>
          <w:sz w:val="26"/>
          <w:szCs w:val="26"/>
        </w:rPr>
        <w:t xml:space="preserve"> do Ban kiểm soát trình</w:t>
      </w:r>
      <w:r w:rsidR="00452BAB" w:rsidRPr="00412177">
        <w:rPr>
          <w:rFonts w:ascii="Times New Roman" w:hAnsi="Times New Roman"/>
          <w:sz w:val="26"/>
          <w:szCs w:val="26"/>
        </w:rPr>
        <w:t xml:space="preserve">, </w:t>
      </w:r>
      <w:r w:rsidR="00412177">
        <w:rPr>
          <w:rFonts w:ascii="Times New Roman" w:hAnsi="Times New Roman"/>
          <w:sz w:val="26"/>
          <w:szCs w:val="26"/>
        </w:rPr>
        <w:t>cụ thể</w:t>
      </w:r>
      <w:r w:rsidR="00452BAB" w:rsidRPr="00412177">
        <w:rPr>
          <w:rFonts w:ascii="Times New Roman" w:hAnsi="Times New Roman"/>
          <w:sz w:val="26"/>
          <w:szCs w:val="26"/>
        </w:rPr>
        <w:t>:</w:t>
      </w:r>
    </w:p>
    <w:p w:rsidR="00452BAB" w:rsidRPr="00412177" w:rsidRDefault="00B54E20" w:rsidP="00574F56">
      <w:pPr>
        <w:pStyle w:val="ListParagraph"/>
        <w:tabs>
          <w:tab w:val="left" w:pos="450"/>
        </w:tabs>
        <w:spacing w:before="120" w:after="0" w:line="288" w:lineRule="auto"/>
        <w:ind w:left="0" w:firstLine="709"/>
        <w:jc w:val="both"/>
        <w:rPr>
          <w:rFonts w:ascii="Times New Roman" w:hAnsi="Times New Roman"/>
          <w:sz w:val="26"/>
          <w:szCs w:val="26"/>
        </w:rPr>
      </w:pPr>
      <w:r>
        <w:rPr>
          <w:rFonts w:ascii="Times New Roman" w:hAnsi="Times New Roman"/>
          <w:sz w:val="26"/>
          <w:szCs w:val="26"/>
        </w:rPr>
        <w:t>7.</w:t>
      </w:r>
      <w:r w:rsidR="00412177">
        <w:rPr>
          <w:rFonts w:ascii="Times New Roman" w:hAnsi="Times New Roman"/>
          <w:sz w:val="26"/>
          <w:szCs w:val="26"/>
        </w:rPr>
        <w:t>1.</w:t>
      </w:r>
      <w:r w:rsidR="00452BAB" w:rsidRPr="00412177">
        <w:rPr>
          <w:rFonts w:ascii="Times New Roman" w:hAnsi="Times New Roman"/>
          <w:sz w:val="26"/>
          <w:szCs w:val="26"/>
        </w:rPr>
        <w:t xml:space="preserve"> Danh sách 3 đơn vị:</w:t>
      </w:r>
    </w:p>
    <w:p w:rsidR="00452BAB" w:rsidRPr="00412177" w:rsidRDefault="00452BAB" w:rsidP="00574F56">
      <w:pPr>
        <w:tabs>
          <w:tab w:val="left" w:pos="450"/>
          <w:tab w:val="left" w:pos="1620"/>
        </w:tabs>
        <w:spacing w:before="120" w:line="288" w:lineRule="auto"/>
        <w:ind w:firstLine="709"/>
        <w:jc w:val="both"/>
        <w:rPr>
          <w:sz w:val="26"/>
          <w:szCs w:val="26"/>
        </w:rPr>
      </w:pPr>
      <w:r w:rsidRPr="00412177">
        <w:rPr>
          <w:sz w:val="26"/>
          <w:szCs w:val="26"/>
        </w:rPr>
        <w:t>- Công ty  TNHH kiểm toán VACO</w:t>
      </w:r>
    </w:p>
    <w:p w:rsidR="00452BAB" w:rsidRPr="00412177" w:rsidRDefault="00452BAB" w:rsidP="00574F56">
      <w:pPr>
        <w:tabs>
          <w:tab w:val="left" w:pos="450"/>
          <w:tab w:val="left" w:pos="1620"/>
        </w:tabs>
        <w:spacing w:before="120" w:line="288" w:lineRule="auto"/>
        <w:ind w:firstLine="709"/>
        <w:jc w:val="both"/>
        <w:rPr>
          <w:sz w:val="26"/>
          <w:szCs w:val="26"/>
        </w:rPr>
      </w:pPr>
      <w:r w:rsidRPr="00412177">
        <w:rPr>
          <w:sz w:val="26"/>
          <w:szCs w:val="26"/>
        </w:rPr>
        <w:t>- Công ty TNHH Kiểm toán AASC</w:t>
      </w:r>
    </w:p>
    <w:p w:rsidR="00452BAB" w:rsidRPr="00412177" w:rsidRDefault="00452BAB" w:rsidP="00574F56">
      <w:pPr>
        <w:tabs>
          <w:tab w:val="left" w:pos="450"/>
          <w:tab w:val="left" w:pos="1620"/>
        </w:tabs>
        <w:spacing w:before="120" w:line="288" w:lineRule="auto"/>
        <w:ind w:firstLine="709"/>
        <w:jc w:val="both"/>
        <w:rPr>
          <w:sz w:val="26"/>
          <w:szCs w:val="26"/>
        </w:rPr>
      </w:pPr>
      <w:r w:rsidRPr="00412177">
        <w:rPr>
          <w:sz w:val="26"/>
          <w:szCs w:val="26"/>
        </w:rPr>
        <w:t>- Công ty TNHH Kiểm toán CPA Việt Nam.</w:t>
      </w:r>
    </w:p>
    <w:p w:rsidR="00452BAB" w:rsidRDefault="00B54E20" w:rsidP="00574F56">
      <w:pPr>
        <w:tabs>
          <w:tab w:val="left" w:pos="450"/>
          <w:tab w:val="left" w:pos="1620"/>
        </w:tabs>
        <w:spacing w:before="120" w:line="288" w:lineRule="auto"/>
        <w:ind w:firstLine="709"/>
        <w:jc w:val="both"/>
        <w:rPr>
          <w:sz w:val="26"/>
          <w:szCs w:val="26"/>
        </w:rPr>
      </w:pPr>
      <w:r>
        <w:rPr>
          <w:sz w:val="26"/>
          <w:szCs w:val="26"/>
        </w:rPr>
        <w:t>7.</w:t>
      </w:r>
      <w:r w:rsidR="00412177">
        <w:rPr>
          <w:sz w:val="26"/>
          <w:szCs w:val="26"/>
        </w:rPr>
        <w:t>2.</w:t>
      </w:r>
      <w:r w:rsidR="00452BAB" w:rsidRPr="00412177">
        <w:rPr>
          <w:sz w:val="26"/>
          <w:szCs w:val="26"/>
        </w:rPr>
        <w:t xml:space="preserve"> </w:t>
      </w:r>
      <w:r w:rsidR="005F4CDD" w:rsidRPr="00412177">
        <w:rPr>
          <w:sz w:val="26"/>
          <w:szCs w:val="26"/>
        </w:rPr>
        <w:t>Ủ</w:t>
      </w:r>
      <w:r w:rsidR="00452BAB" w:rsidRPr="00412177">
        <w:rPr>
          <w:sz w:val="26"/>
          <w:szCs w:val="26"/>
        </w:rPr>
        <w:t>y quyền cho HĐQT quyết định việc lựa chọn một trong các đơn vị kiểm toán nêu trên theo đề xuất của Ban kiểm soát và giao cho Chủ tịch HĐQT ký hợp đồng cung cấp dịch vụ kiểm toán với đơn vị kiểm toán được chọn để thực hiện kiểm toán Báo cáo tài chính năm 20</w:t>
      </w:r>
      <w:r w:rsidR="00644BCF" w:rsidRPr="00412177">
        <w:rPr>
          <w:sz w:val="26"/>
          <w:szCs w:val="26"/>
        </w:rPr>
        <w:t>2</w:t>
      </w:r>
      <w:r w:rsidR="00351298">
        <w:rPr>
          <w:sz w:val="26"/>
          <w:szCs w:val="26"/>
        </w:rPr>
        <w:t>3</w:t>
      </w:r>
      <w:r w:rsidR="00452BAB" w:rsidRPr="00412177">
        <w:rPr>
          <w:sz w:val="26"/>
          <w:szCs w:val="26"/>
        </w:rPr>
        <w:t xml:space="preserve"> của công ty.</w:t>
      </w:r>
    </w:p>
    <w:p w:rsidR="00A43128" w:rsidRDefault="00A43128" w:rsidP="00574F56">
      <w:pPr>
        <w:tabs>
          <w:tab w:val="left" w:pos="450"/>
          <w:tab w:val="left" w:pos="1620"/>
        </w:tabs>
        <w:spacing w:before="120" w:line="288" w:lineRule="auto"/>
        <w:ind w:firstLine="709"/>
        <w:jc w:val="both"/>
        <w:rPr>
          <w:sz w:val="26"/>
          <w:szCs w:val="26"/>
        </w:rPr>
      </w:pPr>
      <w:r w:rsidRPr="00A43128">
        <w:rPr>
          <w:b/>
          <w:sz w:val="26"/>
          <w:szCs w:val="26"/>
        </w:rPr>
        <w:t>Điều 8</w:t>
      </w:r>
      <w:r>
        <w:rPr>
          <w:b/>
          <w:sz w:val="26"/>
          <w:szCs w:val="26"/>
        </w:rPr>
        <w:t xml:space="preserve">. </w:t>
      </w:r>
      <w:r w:rsidRPr="00A43128">
        <w:rPr>
          <w:sz w:val="26"/>
          <w:szCs w:val="26"/>
        </w:rPr>
        <w:t xml:space="preserve">Thông qua </w:t>
      </w:r>
      <w:r>
        <w:rPr>
          <w:sz w:val="26"/>
          <w:szCs w:val="26"/>
        </w:rPr>
        <w:t>Quy chế bầu cử</w:t>
      </w:r>
      <w:r w:rsidR="00351298">
        <w:rPr>
          <w:sz w:val="26"/>
          <w:szCs w:val="26"/>
        </w:rPr>
        <w:t xml:space="preserve"> bổ sung</w:t>
      </w:r>
      <w:r>
        <w:rPr>
          <w:sz w:val="26"/>
          <w:szCs w:val="26"/>
        </w:rPr>
        <w:t xml:space="preserve"> thành viên</w:t>
      </w:r>
      <w:r w:rsidR="00351298">
        <w:rPr>
          <w:sz w:val="26"/>
          <w:szCs w:val="26"/>
        </w:rPr>
        <w:t>,</w:t>
      </w:r>
      <w:r>
        <w:rPr>
          <w:sz w:val="26"/>
          <w:szCs w:val="26"/>
        </w:rPr>
        <w:t xml:space="preserve"> Ban kiểm soát nhiệm kỳ 2022-2027.</w:t>
      </w:r>
    </w:p>
    <w:p w:rsidR="00A43128" w:rsidRDefault="00A43128" w:rsidP="00574F56">
      <w:pPr>
        <w:tabs>
          <w:tab w:val="left" w:pos="450"/>
          <w:tab w:val="left" w:pos="1620"/>
        </w:tabs>
        <w:spacing w:before="120" w:line="288" w:lineRule="auto"/>
        <w:ind w:firstLine="709"/>
        <w:jc w:val="both"/>
        <w:rPr>
          <w:sz w:val="26"/>
          <w:szCs w:val="26"/>
        </w:rPr>
      </w:pPr>
      <w:r>
        <w:rPr>
          <w:b/>
          <w:sz w:val="26"/>
          <w:szCs w:val="26"/>
        </w:rPr>
        <w:t>Điều 9.</w:t>
      </w:r>
      <w:r>
        <w:rPr>
          <w:sz w:val="26"/>
          <w:szCs w:val="26"/>
        </w:rPr>
        <w:t xml:space="preserve"> Thông qua danh sách ứng cử thành viên Ban kiểm soát nhiệm kỳ 2022-2027 </w:t>
      </w:r>
    </w:p>
    <w:p w:rsidR="00B54E20" w:rsidRDefault="00A43128" w:rsidP="00574F56">
      <w:pPr>
        <w:tabs>
          <w:tab w:val="left" w:pos="450"/>
          <w:tab w:val="left" w:pos="1620"/>
        </w:tabs>
        <w:spacing w:before="120" w:line="288" w:lineRule="auto"/>
        <w:ind w:firstLine="709"/>
        <w:jc w:val="both"/>
        <w:rPr>
          <w:sz w:val="26"/>
          <w:szCs w:val="26"/>
        </w:rPr>
      </w:pPr>
      <w:r w:rsidRPr="00A43128">
        <w:rPr>
          <w:b/>
          <w:sz w:val="26"/>
          <w:szCs w:val="26"/>
        </w:rPr>
        <w:t xml:space="preserve">Điều 10. </w:t>
      </w:r>
      <w:r w:rsidRPr="00A43128">
        <w:rPr>
          <w:sz w:val="26"/>
          <w:szCs w:val="26"/>
        </w:rPr>
        <w:t>Thông qua</w:t>
      </w:r>
      <w:r>
        <w:rPr>
          <w:sz w:val="26"/>
          <w:szCs w:val="26"/>
        </w:rPr>
        <w:t xml:space="preserve"> danh sách trúng cử thành viên thành viên </w:t>
      </w:r>
      <w:r w:rsidR="00B54E20">
        <w:rPr>
          <w:sz w:val="26"/>
          <w:szCs w:val="26"/>
        </w:rPr>
        <w:t>Ban kiểm soát nhiệm kỳ 2022-2027, gồm:</w:t>
      </w:r>
    </w:p>
    <w:p w:rsidR="004E7285" w:rsidRPr="005A10FB" w:rsidRDefault="00101476" w:rsidP="00574F56">
      <w:pPr>
        <w:pStyle w:val="ListParagraph"/>
        <w:tabs>
          <w:tab w:val="left" w:pos="450"/>
        </w:tabs>
        <w:spacing w:before="120" w:after="0" w:line="288" w:lineRule="auto"/>
        <w:ind w:left="0" w:firstLine="709"/>
        <w:jc w:val="both"/>
        <w:rPr>
          <w:rFonts w:ascii="Times New Roman" w:hAnsi="Times New Roman"/>
          <w:sz w:val="26"/>
          <w:szCs w:val="26"/>
          <w:u w:val="single"/>
        </w:rPr>
      </w:pPr>
      <w:r w:rsidRPr="005A10FB">
        <w:rPr>
          <w:rFonts w:ascii="Times New Roman" w:hAnsi="Times New Roman"/>
          <w:b/>
          <w:sz w:val="26"/>
          <w:szCs w:val="26"/>
        </w:rPr>
        <w:t>Điề</w:t>
      </w:r>
      <w:r w:rsidR="002713E1" w:rsidRPr="005A10FB">
        <w:rPr>
          <w:rFonts w:ascii="Times New Roman" w:hAnsi="Times New Roman"/>
          <w:b/>
          <w:sz w:val="26"/>
          <w:szCs w:val="26"/>
        </w:rPr>
        <w:t xml:space="preserve">u </w:t>
      </w:r>
      <w:r w:rsidR="008F4742">
        <w:rPr>
          <w:rFonts w:ascii="Times New Roman" w:hAnsi="Times New Roman"/>
          <w:b/>
          <w:sz w:val="26"/>
          <w:szCs w:val="26"/>
        </w:rPr>
        <w:t>1</w:t>
      </w:r>
      <w:r w:rsidR="00351298">
        <w:rPr>
          <w:rFonts w:ascii="Times New Roman" w:hAnsi="Times New Roman"/>
          <w:b/>
          <w:sz w:val="26"/>
          <w:szCs w:val="26"/>
        </w:rPr>
        <w:t>1</w:t>
      </w:r>
      <w:r w:rsidRPr="005A10FB">
        <w:rPr>
          <w:rFonts w:ascii="Times New Roman" w:hAnsi="Times New Roman"/>
          <w:b/>
          <w:sz w:val="26"/>
          <w:szCs w:val="26"/>
        </w:rPr>
        <w:t xml:space="preserve">. </w:t>
      </w:r>
      <w:r w:rsidR="004E7285" w:rsidRPr="005A10FB">
        <w:rPr>
          <w:rFonts w:ascii="Times New Roman" w:hAnsi="Times New Roman"/>
          <w:sz w:val="26"/>
          <w:szCs w:val="26"/>
        </w:rPr>
        <w:t>Thực hiện và</w:t>
      </w:r>
      <w:r w:rsidR="002900A8">
        <w:rPr>
          <w:rFonts w:ascii="Times New Roman" w:hAnsi="Times New Roman"/>
          <w:sz w:val="26"/>
          <w:szCs w:val="26"/>
        </w:rPr>
        <w:t xml:space="preserve"> hiệu lực</w:t>
      </w:r>
      <w:r w:rsidR="004E7285" w:rsidRPr="005A10FB">
        <w:rPr>
          <w:rFonts w:ascii="Times New Roman" w:hAnsi="Times New Roman"/>
          <w:sz w:val="26"/>
          <w:szCs w:val="26"/>
        </w:rPr>
        <w:t xml:space="preserve"> thi hành Nghị quyết</w:t>
      </w:r>
    </w:p>
    <w:p w:rsidR="00903A8D" w:rsidRPr="005A10FB" w:rsidRDefault="00903A8D" w:rsidP="00574F56">
      <w:pPr>
        <w:pStyle w:val="ListParagraph"/>
        <w:tabs>
          <w:tab w:val="left" w:pos="450"/>
        </w:tabs>
        <w:spacing w:before="120" w:after="0" w:line="288" w:lineRule="auto"/>
        <w:ind w:left="0" w:firstLine="709"/>
        <w:jc w:val="both"/>
        <w:rPr>
          <w:rFonts w:ascii="Times New Roman" w:hAnsi="Times New Roman"/>
          <w:sz w:val="26"/>
          <w:szCs w:val="26"/>
        </w:rPr>
      </w:pPr>
      <w:r w:rsidRPr="005A10FB">
        <w:rPr>
          <w:rFonts w:ascii="Times New Roman" w:hAnsi="Times New Roman"/>
          <w:sz w:val="26"/>
          <w:szCs w:val="26"/>
        </w:rPr>
        <w:t xml:space="preserve">1. </w:t>
      </w:r>
      <w:r w:rsidR="004E7285" w:rsidRPr="005A10FB">
        <w:rPr>
          <w:rFonts w:ascii="Times New Roman" w:hAnsi="Times New Roman"/>
          <w:sz w:val="26"/>
          <w:szCs w:val="26"/>
        </w:rPr>
        <w:t>Nghị quyết này được Đại hội đồng cổ đông</w:t>
      </w:r>
      <w:r w:rsidR="001E3620">
        <w:rPr>
          <w:rFonts w:ascii="Times New Roman" w:hAnsi="Times New Roman"/>
          <w:sz w:val="26"/>
          <w:szCs w:val="26"/>
        </w:rPr>
        <w:t xml:space="preserve"> thường niên năm 202</w:t>
      </w:r>
      <w:r w:rsidR="00351298">
        <w:rPr>
          <w:rFonts w:ascii="Times New Roman" w:hAnsi="Times New Roman"/>
          <w:sz w:val="26"/>
          <w:szCs w:val="26"/>
        </w:rPr>
        <w:t>3</w:t>
      </w:r>
      <w:r w:rsidR="004E7285" w:rsidRPr="005A10FB">
        <w:rPr>
          <w:rFonts w:ascii="Times New Roman" w:hAnsi="Times New Roman"/>
          <w:sz w:val="26"/>
          <w:szCs w:val="26"/>
        </w:rPr>
        <w:t xml:space="preserve"> thông qua toàn văn và có hiệu lực từ</w:t>
      </w:r>
      <w:r w:rsidR="00A5727F" w:rsidRPr="005A10FB">
        <w:rPr>
          <w:rFonts w:ascii="Times New Roman" w:hAnsi="Times New Roman"/>
          <w:sz w:val="26"/>
          <w:szCs w:val="26"/>
        </w:rPr>
        <w:t xml:space="preserve"> ngày </w:t>
      </w:r>
      <w:r w:rsidR="005072E1">
        <w:rPr>
          <w:rFonts w:ascii="Times New Roman" w:hAnsi="Times New Roman"/>
          <w:sz w:val="26"/>
          <w:szCs w:val="26"/>
        </w:rPr>
        <w:t>2</w:t>
      </w:r>
      <w:r w:rsidR="00351298">
        <w:rPr>
          <w:rFonts w:ascii="Times New Roman" w:hAnsi="Times New Roman"/>
          <w:sz w:val="26"/>
          <w:szCs w:val="26"/>
        </w:rPr>
        <w:t>8</w:t>
      </w:r>
      <w:r w:rsidRPr="005A10FB">
        <w:rPr>
          <w:rFonts w:ascii="Times New Roman" w:hAnsi="Times New Roman"/>
          <w:sz w:val="26"/>
          <w:szCs w:val="26"/>
        </w:rPr>
        <w:t>/</w:t>
      </w:r>
      <w:r w:rsidR="008F4742">
        <w:rPr>
          <w:rFonts w:ascii="Times New Roman" w:hAnsi="Times New Roman"/>
          <w:sz w:val="26"/>
          <w:szCs w:val="26"/>
        </w:rPr>
        <w:t>4</w:t>
      </w:r>
      <w:r w:rsidR="00BD2F30" w:rsidRPr="005A10FB">
        <w:rPr>
          <w:rFonts w:ascii="Times New Roman" w:hAnsi="Times New Roman"/>
          <w:sz w:val="26"/>
          <w:szCs w:val="26"/>
        </w:rPr>
        <w:t>/20</w:t>
      </w:r>
      <w:r w:rsidR="00644BCF">
        <w:rPr>
          <w:rFonts w:ascii="Times New Roman" w:hAnsi="Times New Roman"/>
          <w:sz w:val="26"/>
          <w:szCs w:val="26"/>
        </w:rPr>
        <w:t>2</w:t>
      </w:r>
      <w:r w:rsidR="00351298">
        <w:rPr>
          <w:rFonts w:ascii="Times New Roman" w:hAnsi="Times New Roman"/>
          <w:sz w:val="26"/>
          <w:szCs w:val="26"/>
        </w:rPr>
        <w:t>3</w:t>
      </w:r>
      <w:r w:rsidR="00A5727F" w:rsidRPr="005A10FB">
        <w:rPr>
          <w:rFonts w:ascii="Times New Roman" w:hAnsi="Times New Roman"/>
          <w:sz w:val="26"/>
          <w:szCs w:val="26"/>
        </w:rPr>
        <w:t xml:space="preserve">. </w:t>
      </w:r>
    </w:p>
    <w:p w:rsidR="004E7285" w:rsidRPr="005A10FB" w:rsidRDefault="00903A8D" w:rsidP="00574F56">
      <w:pPr>
        <w:pStyle w:val="ListParagraph"/>
        <w:tabs>
          <w:tab w:val="left" w:pos="450"/>
        </w:tabs>
        <w:spacing w:before="120" w:after="0" w:line="288" w:lineRule="auto"/>
        <w:ind w:left="0" w:firstLine="709"/>
        <w:jc w:val="both"/>
        <w:rPr>
          <w:rFonts w:ascii="Times New Roman" w:hAnsi="Times New Roman"/>
          <w:sz w:val="26"/>
          <w:szCs w:val="26"/>
        </w:rPr>
      </w:pPr>
      <w:r w:rsidRPr="005A10FB">
        <w:rPr>
          <w:rFonts w:ascii="Times New Roman" w:hAnsi="Times New Roman"/>
          <w:sz w:val="26"/>
          <w:szCs w:val="26"/>
        </w:rPr>
        <w:t xml:space="preserve">2. Thành viên </w:t>
      </w:r>
      <w:r w:rsidR="00A5727F" w:rsidRPr="005A10FB">
        <w:rPr>
          <w:rFonts w:ascii="Times New Roman" w:hAnsi="Times New Roman"/>
          <w:sz w:val="26"/>
          <w:szCs w:val="26"/>
        </w:rPr>
        <w:t>Hội đồng quản trị</w:t>
      </w:r>
      <w:r w:rsidR="004F4C69" w:rsidRPr="005A10FB">
        <w:rPr>
          <w:rFonts w:ascii="Times New Roman" w:hAnsi="Times New Roman"/>
          <w:sz w:val="26"/>
          <w:szCs w:val="26"/>
        </w:rPr>
        <w:t>, Ban</w:t>
      </w:r>
      <w:r w:rsidR="00A5727F" w:rsidRPr="005A10FB">
        <w:rPr>
          <w:rFonts w:ascii="Times New Roman" w:hAnsi="Times New Roman"/>
          <w:sz w:val="26"/>
          <w:szCs w:val="26"/>
        </w:rPr>
        <w:t xml:space="preserve"> Giám đốc, Ban kiểm soát và những người có liên quan có trách nhiệm</w:t>
      </w:r>
      <w:r w:rsidR="00A80792" w:rsidRPr="005A10FB">
        <w:rPr>
          <w:rFonts w:ascii="Times New Roman" w:hAnsi="Times New Roman"/>
          <w:sz w:val="26"/>
          <w:szCs w:val="26"/>
        </w:rPr>
        <w:t xml:space="preserve"> chỉ đạo, triể</w:t>
      </w:r>
      <w:bookmarkStart w:id="4" w:name="_GoBack"/>
      <w:bookmarkEnd w:id="4"/>
      <w:r w:rsidR="00A80792" w:rsidRPr="005A10FB">
        <w:rPr>
          <w:rFonts w:ascii="Times New Roman" w:hAnsi="Times New Roman"/>
          <w:sz w:val="26"/>
          <w:szCs w:val="26"/>
        </w:rPr>
        <w:t>n khai</w:t>
      </w:r>
      <w:r w:rsidR="00A5727F" w:rsidRPr="005A10FB">
        <w:rPr>
          <w:rFonts w:ascii="Times New Roman" w:hAnsi="Times New Roman"/>
          <w:sz w:val="26"/>
          <w:szCs w:val="26"/>
        </w:rPr>
        <w:t xml:space="preserve"> thực hiện</w:t>
      </w:r>
      <w:r w:rsidR="00A80792" w:rsidRPr="005A10FB">
        <w:rPr>
          <w:rFonts w:ascii="Times New Roman" w:hAnsi="Times New Roman"/>
          <w:sz w:val="26"/>
          <w:szCs w:val="26"/>
        </w:rPr>
        <w:t xml:space="preserve"> nghị quyết này theo chức năng, nhiệm vụ, quyền hạn của mình, </w:t>
      </w:r>
      <w:r w:rsidR="006A65E8" w:rsidRPr="005A10FB">
        <w:rPr>
          <w:rFonts w:ascii="Times New Roman" w:hAnsi="Times New Roman"/>
          <w:sz w:val="26"/>
          <w:szCs w:val="26"/>
        </w:rPr>
        <w:t xml:space="preserve">nhằm đảm bảo lợi ích của cổ đông, của Công ty </w:t>
      </w:r>
      <w:r w:rsidR="00A80792" w:rsidRPr="005A10FB">
        <w:rPr>
          <w:rFonts w:ascii="Times New Roman" w:hAnsi="Times New Roman"/>
          <w:sz w:val="26"/>
          <w:szCs w:val="26"/>
        </w:rPr>
        <w:t>phù hợp với quy định của pháp luật và Điều lệ công ty</w:t>
      </w:r>
      <w:r w:rsidR="00A5727F" w:rsidRPr="005A10FB">
        <w:rPr>
          <w:rFonts w:ascii="Times New Roman" w:hAnsi="Times New Roman"/>
          <w:sz w:val="26"/>
          <w:szCs w:val="26"/>
        </w:rPr>
        <w:t>.</w:t>
      </w:r>
      <w:r w:rsidR="00222C6B" w:rsidRPr="005A10FB">
        <w:rPr>
          <w:rFonts w:ascii="Times New Roman" w:hAnsi="Times New Roman"/>
          <w:sz w:val="26"/>
          <w:szCs w:val="26"/>
        </w:rPr>
        <w:t xml:space="preserve"> Báo cáo kết quả thực hiện tới Đại hội đồng cổ đông tại kỳ họp thường niên năm 20</w:t>
      </w:r>
      <w:r w:rsidR="00BD2F30" w:rsidRPr="005A10FB">
        <w:rPr>
          <w:rFonts w:ascii="Times New Roman" w:hAnsi="Times New Roman"/>
          <w:sz w:val="26"/>
          <w:szCs w:val="26"/>
        </w:rPr>
        <w:t>2</w:t>
      </w:r>
      <w:r w:rsidR="00574F56">
        <w:rPr>
          <w:rFonts w:ascii="Times New Roman" w:hAnsi="Times New Roman"/>
          <w:sz w:val="26"/>
          <w:szCs w:val="26"/>
        </w:rPr>
        <w:t>3</w:t>
      </w:r>
      <w:r w:rsidR="00222C6B" w:rsidRPr="005A10FB">
        <w:rPr>
          <w:rFonts w:ascii="Times New Roman" w:hAnsi="Times New Roman"/>
          <w:sz w:val="26"/>
          <w:szCs w:val="26"/>
        </w:rPr>
        <w:t>./.</w:t>
      </w:r>
    </w:p>
    <w:p w:rsidR="008D25F8" w:rsidRPr="00351298" w:rsidRDefault="008D25F8" w:rsidP="00BE0A05">
      <w:pPr>
        <w:pStyle w:val="ListParagraph"/>
        <w:tabs>
          <w:tab w:val="left" w:pos="450"/>
        </w:tabs>
        <w:spacing w:before="80" w:after="0" w:line="264" w:lineRule="auto"/>
        <w:ind w:left="0" w:firstLine="709"/>
        <w:jc w:val="both"/>
        <w:rPr>
          <w:rFonts w:ascii="Times New Roman" w:hAnsi="Times New Roman"/>
          <w:sz w:val="18"/>
          <w:szCs w:val="26"/>
        </w:rPr>
      </w:pPr>
    </w:p>
    <w:tbl>
      <w:tblPr>
        <w:tblW w:w="0" w:type="auto"/>
        <w:tblLook w:val="04A0" w:firstRow="1" w:lastRow="0" w:firstColumn="1" w:lastColumn="0" w:noHBand="0" w:noVBand="1"/>
      </w:tblPr>
      <w:tblGrid>
        <w:gridCol w:w="3739"/>
        <w:gridCol w:w="5616"/>
      </w:tblGrid>
      <w:tr w:rsidR="004E7285" w:rsidRPr="0092503D">
        <w:tc>
          <w:tcPr>
            <w:tcW w:w="3936" w:type="dxa"/>
          </w:tcPr>
          <w:p w:rsidR="004E7285" w:rsidRPr="0059119B" w:rsidRDefault="004E7285" w:rsidP="0092503D">
            <w:pPr>
              <w:pStyle w:val="ListParagraph"/>
              <w:tabs>
                <w:tab w:val="left" w:pos="-142"/>
              </w:tabs>
              <w:spacing w:after="0"/>
              <w:ind w:left="0"/>
              <w:jc w:val="both"/>
              <w:rPr>
                <w:rFonts w:ascii="Times New Roman" w:hAnsi="Times New Roman"/>
                <w:b/>
                <w:i/>
                <w:sz w:val="24"/>
                <w:szCs w:val="26"/>
              </w:rPr>
            </w:pPr>
            <w:r w:rsidRPr="0059119B">
              <w:rPr>
                <w:rFonts w:ascii="Times New Roman" w:hAnsi="Times New Roman"/>
                <w:b/>
                <w:i/>
                <w:sz w:val="24"/>
                <w:szCs w:val="26"/>
              </w:rPr>
              <w:t>Nơi nhậ</w:t>
            </w:r>
            <w:r w:rsidR="0059119B">
              <w:rPr>
                <w:rFonts w:ascii="Times New Roman" w:hAnsi="Times New Roman"/>
                <w:b/>
                <w:i/>
                <w:sz w:val="24"/>
                <w:szCs w:val="26"/>
              </w:rPr>
              <w:t>n:</w:t>
            </w:r>
          </w:p>
          <w:p w:rsidR="004E7285" w:rsidRPr="0059119B" w:rsidRDefault="00775C76" w:rsidP="0038201E">
            <w:pPr>
              <w:pStyle w:val="ListParagraph"/>
              <w:tabs>
                <w:tab w:val="left" w:pos="450"/>
              </w:tabs>
              <w:spacing w:after="0" w:line="240" w:lineRule="auto"/>
              <w:ind w:left="0"/>
              <w:jc w:val="both"/>
              <w:rPr>
                <w:rFonts w:ascii="Times New Roman" w:hAnsi="Times New Roman"/>
                <w:szCs w:val="26"/>
              </w:rPr>
            </w:pPr>
            <w:r w:rsidRPr="00CB4338">
              <w:rPr>
                <w:rFonts w:ascii="Times New Roman" w:hAnsi="Times New Roman"/>
                <w:sz w:val="26"/>
                <w:szCs w:val="26"/>
              </w:rPr>
              <w:t xml:space="preserve">  </w:t>
            </w:r>
            <w:r w:rsidR="008D25F8" w:rsidRPr="00CB4338">
              <w:rPr>
                <w:rFonts w:ascii="Times New Roman" w:hAnsi="Times New Roman"/>
                <w:sz w:val="26"/>
                <w:szCs w:val="26"/>
              </w:rPr>
              <w:t xml:space="preserve"> </w:t>
            </w:r>
            <w:r w:rsidR="00CB4338" w:rsidRPr="0059119B">
              <w:rPr>
                <w:rFonts w:ascii="Times New Roman" w:hAnsi="Times New Roman"/>
                <w:szCs w:val="26"/>
              </w:rPr>
              <w:t xml:space="preserve">- </w:t>
            </w:r>
            <w:r w:rsidR="009D5E1F">
              <w:rPr>
                <w:rFonts w:ascii="Times New Roman" w:hAnsi="Times New Roman"/>
                <w:szCs w:val="26"/>
              </w:rPr>
              <w:t xml:space="preserve">Như điều </w:t>
            </w:r>
            <w:r w:rsidR="008F4742">
              <w:rPr>
                <w:rFonts w:ascii="Times New Roman" w:hAnsi="Times New Roman"/>
                <w:szCs w:val="26"/>
              </w:rPr>
              <w:t>12</w:t>
            </w:r>
            <w:r w:rsidR="004E7285" w:rsidRPr="0059119B">
              <w:rPr>
                <w:rFonts w:ascii="Times New Roman" w:hAnsi="Times New Roman"/>
                <w:szCs w:val="26"/>
              </w:rPr>
              <w:t>;</w:t>
            </w:r>
          </w:p>
          <w:p w:rsidR="0038201E" w:rsidRPr="0059119B" w:rsidRDefault="0038201E" w:rsidP="0038201E">
            <w:pPr>
              <w:pStyle w:val="ListParagraph"/>
              <w:tabs>
                <w:tab w:val="left" w:pos="450"/>
              </w:tabs>
              <w:spacing w:after="0" w:line="240" w:lineRule="auto"/>
              <w:ind w:left="0"/>
              <w:jc w:val="both"/>
              <w:rPr>
                <w:rFonts w:ascii="Times New Roman" w:hAnsi="Times New Roman"/>
                <w:szCs w:val="26"/>
              </w:rPr>
            </w:pPr>
            <w:r w:rsidRPr="0059119B">
              <w:rPr>
                <w:rFonts w:ascii="Times New Roman" w:hAnsi="Times New Roman"/>
                <w:szCs w:val="26"/>
              </w:rPr>
              <w:t xml:space="preserve">    - </w:t>
            </w:r>
            <w:r w:rsidR="009D5E1F">
              <w:rPr>
                <w:rFonts w:ascii="Times New Roman" w:hAnsi="Times New Roman"/>
                <w:szCs w:val="26"/>
              </w:rPr>
              <w:t>Cổ đông công ty (qua Website)</w:t>
            </w:r>
            <w:r w:rsidRPr="0059119B">
              <w:rPr>
                <w:rFonts w:ascii="Times New Roman" w:hAnsi="Times New Roman"/>
                <w:szCs w:val="26"/>
              </w:rPr>
              <w:t>;</w:t>
            </w:r>
          </w:p>
          <w:p w:rsidR="004E7285" w:rsidRPr="0092503D" w:rsidRDefault="00775C76" w:rsidP="00E74A68">
            <w:pPr>
              <w:pStyle w:val="ListParagraph"/>
              <w:tabs>
                <w:tab w:val="left" w:pos="450"/>
              </w:tabs>
              <w:spacing w:after="0" w:line="240" w:lineRule="auto"/>
              <w:ind w:left="0"/>
              <w:jc w:val="both"/>
              <w:rPr>
                <w:rFonts w:ascii="Times New Roman" w:hAnsi="Times New Roman"/>
                <w:sz w:val="26"/>
                <w:szCs w:val="26"/>
              </w:rPr>
            </w:pPr>
            <w:r w:rsidRPr="0059119B">
              <w:rPr>
                <w:rFonts w:ascii="Times New Roman" w:hAnsi="Times New Roman"/>
                <w:szCs w:val="26"/>
              </w:rPr>
              <w:t xml:space="preserve">    </w:t>
            </w:r>
            <w:r w:rsidR="004E7285" w:rsidRPr="0059119B">
              <w:rPr>
                <w:rFonts w:ascii="Times New Roman" w:hAnsi="Times New Roman"/>
                <w:szCs w:val="26"/>
              </w:rPr>
              <w:t>- Lưu</w:t>
            </w:r>
            <w:r w:rsidR="00E74A68">
              <w:rPr>
                <w:rFonts w:ascii="Times New Roman" w:hAnsi="Times New Roman"/>
                <w:szCs w:val="26"/>
              </w:rPr>
              <w:t xml:space="preserve"> HS,</w:t>
            </w:r>
            <w:r w:rsidR="004E7285" w:rsidRPr="0059119B">
              <w:rPr>
                <w:rFonts w:ascii="Times New Roman" w:hAnsi="Times New Roman"/>
                <w:szCs w:val="26"/>
              </w:rPr>
              <w:t xml:space="preserve"> </w:t>
            </w:r>
            <w:r w:rsidR="0038201E" w:rsidRPr="0059119B">
              <w:rPr>
                <w:rFonts w:ascii="Times New Roman" w:hAnsi="Times New Roman"/>
                <w:szCs w:val="26"/>
              </w:rPr>
              <w:t xml:space="preserve">Thư ký </w:t>
            </w:r>
            <w:r w:rsidR="004E7285" w:rsidRPr="0059119B">
              <w:rPr>
                <w:rFonts w:ascii="Times New Roman" w:hAnsi="Times New Roman"/>
                <w:szCs w:val="26"/>
              </w:rPr>
              <w:t>.</w:t>
            </w:r>
          </w:p>
        </w:tc>
        <w:tc>
          <w:tcPr>
            <w:tcW w:w="5953" w:type="dxa"/>
          </w:tcPr>
          <w:p w:rsidR="0038201E" w:rsidRDefault="0038201E" w:rsidP="0092503D">
            <w:pPr>
              <w:pStyle w:val="ListParagraph"/>
              <w:tabs>
                <w:tab w:val="left" w:pos="450"/>
              </w:tabs>
              <w:spacing w:after="0"/>
              <w:ind w:left="0"/>
              <w:jc w:val="center"/>
              <w:rPr>
                <w:rFonts w:ascii="Times New Roman" w:hAnsi="Times New Roman"/>
                <w:b/>
                <w:sz w:val="26"/>
                <w:szCs w:val="26"/>
              </w:rPr>
            </w:pPr>
            <w:r>
              <w:rPr>
                <w:rFonts w:ascii="Times New Roman" w:hAnsi="Times New Roman"/>
                <w:b/>
                <w:sz w:val="26"/>
                <w:szCs w:val="26"/>
              </w:rPr>
              <w:t>TM. ĐẠI HỘI ĐỒNG CỔ ĐÔNG</w:t>
            </w:r>
          </w:p>
          <w:p w:rsidR="004E7285" w:rsidRDefault="004E7285" w:rsidP="0092503D">
            <w:pPr>
              <w:pStyle w:val="ListParagraph"/>
              <w:tabs>
                <w:tab w:val="left" w:pos="450"/>
              </w:tabs>
              <w:spacing w:after="0"/>
              <w:ind w:left="0"/>
              <w:jc w:val="center"/>
              <w:rPr>
                <w:rFonts w:ascii="Times New Roman" w:hAnsi="Times New Roman"/>
                <w:b/>
                <w:sz w:val="26"/>
                <w:szCs w:val="26"/>
              </w:rPr>
            </w:pPr>
            <w:r w:rsidRPr="0092503D">
              <w:rPr>
                <w:rFonts w:ascii="Times New Roman" w:hAnsi="Times New Roman"/>
                <w:b/>
                <w:sz w:val="26"/>
                <w:szCs w:val="26"/>
              </w:rPr>
              <w:t xml:space="preserve">CHỦ TỌA </w:t>
            </w:r>
          </w:p>
          <w:p w:rsidR="004E7285" w:rsidRDefault="004E7285" w:rsidP="0092503D">
            <w:pPr>
              <w:pStyle w:val="ListParagraph"/>
              <w:tabs>
                <w:tab w:val="left" w:pos="450"/>
              </w:tabs>
              <w:spacing w:after="0"/>
              <w:ind w:left="0"/>
              <w:jc w:val="center"/>
              <w:rPr>
                <w:rFonts w:ascii="Times New Roman" w:hAnsi="Times New Roman"/>
                <w:b/>
                <w:sz w:val="26"/>
                <w:szCs w:val="26"/>
              </w:rPr>
            </w:pPr>
          </w:p>
          <w:p w:rsidR="00C507C9" w:rsidRDefault="00C507C9" w:rsidP="0092503D">
            <w:pPr>
              <w:pStyle w:val="ListParagraph"/>
              <w:tabs>
                <w:tab w:val="left" w:pos="450"/>
              </w:tabs>
              <w:spacing w:after="0"/>
              <w:ind w:left="0"/>
              <w:jc w:val="center"/>
              <w:rPr>
                <w:rFonts w:ascii="Times New Roman" w:hAnsi="Times New Roman"/>
                <w:b/>
                <w:sz w:val="26"/>
                <w:szCs w:val="26"/>
              </w:rPr>
            </w:pPr>
          </w:p>
          <w:p w:rsidR="00C507C9" w:rsidRDefault="00C507C9" w:rsidP="0092503D">
            <w:pPr>
              <w:pStyle w:val="ListParagraph"/>
              <w:tabs>
                <w:tab w:val="left" w:pos="450"/>
              </w:tabs>
              <w:spacing w:after="0"/>
              <w:ind w:left="0"/>
              <w:jc w:val="center"/>
              <w:rPr>
                <w:rFonts w:ascii="Times New Roman" w:hAnsi="Times New Roman"/>
                <w:b/>
                <w:sz w:val="26"/>
                <w:szCs w:val="26"/>
              </w:rPr>
            </w:pPr>
          </w:p>
          <w:p w:rsidR="00A72287" w:rsidRPr="0092503D" w:rsidRDefault="00A72287" w:rsidP="0092503D">
            <w:pPr>
              <w:pStyle w:val="ListParagraph"/>
              <w:tabs>
                <w:tab w:val="left" w:pos="450"/>
              </w:tabs>
              <w:spacing w:after="0"/>
              <w:ind w:left="0"/>
              <w:jc w:val="center"/>
              <w:rPr>
                <w:rFonts w:ascii="Times New Roman" w:hAnsi="Times New Roman"/>
                <w:b/>
                <w:sz w:val="26"/>
                <w:szCs w:val="26"/>
              </w:rPr>
            </w:pPr>
          </w:p>
          <w:p w:rsidR="00E74A68" w:rsidRPr="0092503D" w:rsidRDefault="00101476" w:rsidP="00B3382A">
            <w:pPr>
              <w:pStyle w:val="ListParagraph"/>
              <w:tabs>
                <w:tab w:val="left" w:pos="450"/>
              </w:tabs>
              <w:spacing w:after="0"/>
              <w:ind w:left="0"/>
              <w:jc w:val="center"/>
              <w:rPr>
                <w:rFonts w:ascii="Times New Roman" w:hAnsi="Times New Roman"/>
                <w:b/>
                <w:sz w:val="26"/>
                <w:szCs w:val="26"/>
              </w:rPr>
            </w:pPr>
            <w:r>
              <w:rPr>
                <w:rFonts w:ascii="Times New Roman" w:hAnsi="Times New Roman"/>
                <w:b/>
                <w:sz w:val="26"/>
                <w:szCs w:val="26"/>
              </w:rPr>
              <w:t>Ng</w:t>
            </w:r>
            <w:r w:rsidR="00B3382A">
              <w:rPr>
                <w:rFonts w:ascii="Times New Roman" w:hAnsi="Times New Roman"/>
                <w:b/>
                <w:sz w:val="26"/>
                <w:szCs w:val="26"/>
              </w:rPr>
              <w:t>uyễn Thế Công</w:t>
            </w:r>
          </w:p>
        </w:tc>
      </w:tr>
    </w:tbl>
    <w:p w:rsidR="00226D7C" w:rsidRPr="0092503D" w:rsidRDefault="00226D7C" w:rsidP="0092503D">
      <w:pPr>
        <w:spacing w:line="276" w:lineRule="auto"/>
        <w:rPr>
          <w:sz w:val="26"/>
          <w:szCs w:val="26"/>
        </w:rPr>
      </w:pPr>
    </w:p>
    <w:sectPr w:rsidR="00226D7C" w:rsidRPr="0092503D" w:rsidSect="007D4452">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59" w:rsidRDefault="00515859" w:rsidP="0093409F">
      <w:r>
        <w:separator/>
      </w:r>
    </w:p>
  </w:endnote>
  <w:endnote w:type="continuationSeparator" w:id="0">
    <w:p w:rsidR="00515859" w:rsidRDefault="00515859" w:rsidP="0093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09F" w:rsidRDefault="0093409F">
    <w:pPr>
      <w:pStyle w:val="Footer"/>
      <w:jc w:val="center"/>
    </w:pPr>
    <w:r>
      <w:fldChar w:fldCharType="begin"/>
    </w:r>
    <w:r>
      <w:instrText xml:space="preserve"> PAGE   \* MERGEFORMAT </w:instrText>
    </w:r>
    <w:r>
      <w:fldChar w:fldCharType="separate"/>
    </w:r>
    <w:r w:rsidR="00B3382A">
      <w:rPr>
        <w:noProof/>
      </w:rPr>
      <w:t>6</w:t>
    </w:r>
    <w:r>
      <w:rPr>
        <w:noProof/>
      </w:rPr>
      <w:fldChar w:fldCharType="end"/>
    </w:r>
  </w:p>
  <w:p w:rsidR="0093409F" w:rsidRDefault="009340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59" w:rsidRDefault="00515859" w:rsidP="0093409F">
      <w:r>
        <w:separator/>
      </w:r>
    </w:p>
  </w:footnote>
  <w:footnote w:type="continuationSeparator" w:id="0">
    <w:p w:rsidR="00515859" w:rsidRDefault="00515859" w:rsidP="009340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4882"/>
    <w:multiLevelType w:val="hybridMultilevel"/>
    <w:tmpl w:val="E05E2582"/>
    <w:lvl w:ilvl="0" w:tplc="D96A51AE">
      <w:start w:val="1"/>
      <w:numFmt w:val="decimal"/>
      <w:lvlText w:val="%1."/>
      <w:lvlJc w:val="left"/>
      <w:pPr>
        <w:ind w:left="1444" w:hanging="735"/>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0C62355"/>
    <w:multiLevelType w:val="hybridMultilevel"/>
    <w:tmpl w:val="74F8DECC"/>
    <w:lvl w:ilvl="0" w:tplc="E0B05C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C1B08"/>
    <w:multiLevelType w:val="hybridMultilevel"/>
    <w:tmpl w:val="726C3BAC"/>
    <w:lvl w:ilvl="0" w:tplc="E0B05C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B5B7B"/>
    <w:multiLevelType w:val="hybridMultilevel"/>
    <w:tmpl w:val="7C7E95C2"/>
    <w:lvl w:ilvl="0" w:tplc="795E8AE0">
      <w:start w:val="4"/>
      <w:numFmt w:val="bullet"/>
      <w:lvlText w:val="-"/>
      <w:lvlJc w:val="left"/>
      <w:pPr>
        <w:tabs>
          <w:tab w:val="num" w:pos="480"/>
        </w:tabs>
        <w:ind w:left="480" w:hanging="360"/>
      </w:pPr>
      <w:rPr>
        <w:rFonts w:ascii="Arial" w:eastAsia="Times New Roman" w:hAnsi="Arial" w:cs="Arial"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2B6B502F"/>
    <w:multiLevelType w:val="hybridMultilevel"/>
    <w:tmpl w:val="AA867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DA06F6"/>
    <w:multiLevelType w:val="hybridMultilevel"/>
    <w:tmpl w:val="8D28D75A"/>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6" w15:restartNumberingAfterBreak="0">
    <w:nsid w:val="3DB33293"/>
    <w:multiLevelType w:val="hybridMultilevel"/>
    <w:tmpl w:val="E7CE6DC8"/>
    <w:lvl w:ilvl="0" w:tplc="CB146EA8">
      <w:start w:val="1"/>
      <w:numFmt w:val="bullet"/>
      <w:lvlText w:val="-"/>
      <w:lvlJc w:val="left"/>
      <w:pPr>
        <w:ind w:left="720" w:hanging="360"/>
      </w:pPr>
      <w:rPr>
        <w:rFonts w:ascii=".VnArial" w:hAnsi=".VnAria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3380F"/>
    <w:multiLevelType w:val="hybridMultilevel"/>
    <w:tmpl w:val="0A98C47A"/>
    <w:lvl w:ilvl="0" w:tplc="05D65C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9E64DA"/>
    <w:multiLevelType w:val="hybridMultilevel"/>
    <w:tmpl w:val="EA72B0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1C0BA9"/>
    <w:multiLevelType w:val="hybridMultilevel"/>
    <w:tmpl w:val="1AA8194E"/>
    <w:lvl w:ilvl="0" w:tplc="9B2A027E">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0" w15:restartNumberingAfterBreak="0">
    <w:nsid w:val="56041BE2"/>
    <w:multiLevelType w:val="hybridMultilevel"/>
    <w:tmpl w:val="B588C65C"/>
    <w:lvl w:ilvl="0" w:tplc="CB146EA8">
      <w:start w:val="1"/>
      <w:numFmt w:val="bullet"/>
      <w:lvlText w:val="-"/>
      <w:lvlJc w:val="left"/>
      <w:pPr>
        <w:ind w:left="720" w:hanging="360"/>
      </w:pPr>
      <w:rPr>
        <w:rFonts w:ascii=".VnArial" w:hAnsi=".Vn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84449"/>
    <w:multiLevelType w:val="hybridMultilevel"/>
    <w:tmpl w:val="1CAE9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9138E5"/>
    <w:multiLevelType w:val="hybridMultilevel"/>
    <w:tmpl w:val="EA3A4290"/>
    <w:lvl w:ilvl="0" w:tplc="B680E7D8">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62CE3282"/>
    <w:multiLevelType w:val="hybridMultilevel"/>
    <w:tmpl w:val="BB04FF68"/>
    <w:lvl w:ilvl="0" w:tplc="E0B05C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4225A"/>
    <w:multiLevelType w:val="hybridMultilevel"/>
    <w:tmpl w:val="B1D0E96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444F4B"/>
    <w:multiLevelType w:val="hybridMultilevel"/>
    <w:tmpl w:val="EE4212F2"/>
    <w:lvl w:ilvl="0" w:tplc="D96A51AE">
      <w:start w:val="1"/>
      <w:numFmt w:val="decimal"/>
      <w:lvlText w:val="%1."/>
      <w:lvlJc w:val="left"/>
      <w:pPr>
        <w:ind w:left="1444" w:hanging="735"/>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6" w15:restartNumberingAfterBreak="0">
    <w:nsid w:val="6F5A220C"/>
    <w:multiLevelType w:val="hybridMultilevel"/>
    <w:tmpl w:val="C36EFBAA"/>
    <w:lvl w:ilvl="0" w:tplc="60424ED0">
      <w:start w:val="1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13"/>
  </w:num>
  <w:num w:numId="4">
    <w:abstractNumId w:val="4"/>
  </w:num>
  <w:num w:numId="5">
    <w:abstractNumId w:val="6"/>
  </w:num>
  <w:num w:numId="6">
    <w:abstractNumId w:val="12"/>
  </w:num>
  <w:num w:numId="7">
    <w:abstractNumId w:val="3"/>
  </w:num>
  <w:num w:numId="8">
    <w:abstractNumId w:val="9"/>
  </w:num>
  <w:num w:numId="9">
    <w:abstractNumId w:val="8"/>
  </w:num>
  <w:num w:numId="10">
    <w:abstractNumId w:val="16"/>
  </w:num>
  <w:num w:numId="11">
    <w:abstractNumId w:val="14"/>
  </w:num>
  <w:num w:numId="12">
    <w:abstractNumId w:val="1"/>
  </w:num>
  <w:num w:numId="13">
    <w:abstractNumId w:val="2"/>
  </w:num>
  <w:num w:numId="14">
    <w:abstractNumId w:val="7"/>
  </w:num>
  <w:num w:numId="15">
    <w:abstractNumId w:val="5"/>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85"/>
    <w:rsid w:val="00003C94"/>
    <w:rsid w:val="00010564"/>
    <w:rsid w:val="000113CB"/>
    <w:rsid w:val="000214BF"/>
    <w:rsid w:val="00035B77"/>
    <w:rsid w:val="00037E6E"/>
    <w:rsid w:val="000431DA"/>
    <w:rsid w:val="00045E64"/>
    <w:rsid w:val="000464C1"/>
    <w:rsid w:val="00050CCC"/>
    <w:rsid w:val="000522BD"/>
    <w:rsid w:val="00054F7F"/>
    <w:rsid w:val="0005765F"/>
    <w:rsid w:val="00065EF4"/>
    <w:rsid w:val="000746B9"/>
    <w:rsid w:val="0007745A"/>
    <w:rsid w:val="00077BFB"/>
    <w:rsid w:val="000877E4"/>
    <w:rsid w:val="0009056C"/>
    <w:rsid w:val="0009216D"/>
    <w:rsid w:val="00092A49"/>
    <w:rsid w:val="000964EC"/>
    <w:rsid w:val="000A05A0"/>
    <w:rsid w:val="000B212E"/>
    <w:rsid w:val="000C0701"/>
    <w:rsid w:val="000D1FFC"/>
    <w:rsid w:val="000D4359"/>
    <w:rsid w:val="000D6C14"/>
    <w:rsid w:val="000D7F2D"/>
    <w:rsid w:val="000E5639"/>
    <w:rsid w:val="000F228E"/>
    <w:rsid w:val="000F5E74"/>
    <w:rsid w:val="00101476"/>
    <w:rsid w:val="00104AEA"/>
    <w:rsid w:val="00107461"/>
    <w:rsid w:val="00116785"/>
    <w:rsid w:val="00120D90"/>
    <w:rsid w:val="001248D1"/>
    <w:rsid w:val="0012588C"/>
    <w:rsid w:val="001261CF"/>
    <w:rsid w:val="00151F1A"/>
    <w:rsid w:val="00155A61"/>
    <w:rsid w:val="0017170F"/>
    <w:rsid w:val="00175069"/>
    <w:rsid w:val="00181CF3"/>
    <w:rsid w:val="00183FF6"/>
    <w:rsid w:val="00184A8D"/>
    <w:rsid w:val="001928FB"/>
    <w:rsid w:val="00195BCC"/>
    <w:rsid w:val="001A0B76"/>
    <w:rsid w:val="001A46F3"/>
    <w:rsid w:val="001A5059"/>
    <w:rsid w:val="001C7CA6"/>
    <w:rsid w:val="001D1949"/>
    <w:rsid w:val="001D2B8F"/>
    <w:rsid w:val="001E3620"/>
    <w:rsid w:val="001F1AF5"/>
    <w:rsid w:val="002023D4"/>
    <w:rsid w:val="00207780"/>
    <w:rsid w:val="002151EA"/>
    <w:rsid w:val="0021671A"/>
    <w:rsid w:val="002167A4"/>
    <w:rsid w:val="00222C6B"/>
    <w:rsid w:val="00226A35"/>
    <w:rsid w:val="00226D7C"/>
    <w:rsid w:val="0023155F"/>
    <w:rsid w:val="00240B7C"/>
    <w:rsid w:val="0024272A"/>
    <w:rsid w:val="002602E0"/>
    <w:rsid w:val="002713E1"/>
    <w:rsid w:val="00282817"/>
    <w:rsid w:val="002900A8"/>
    <w:rsid w:val="002A34D2"/>
    <w:rsid w:val="002E232B"/>
    <w:rsid w:val="00305376"/>
    <w:rsid w:val="00322256"/>
    <w:rsid w:val="00332F9F"/>
    <w:rsid w:val="003337E4"/>
    <w:rsid w:val="0033541C"/>
    <w:rsid w:val="00336EEC"/>
    <w:rsid w:val="00351298"/>
    <w:rsid w:val="00352439"/>
    <w:rsid w:val="00356BD0"/>
    <w:rsid w:val="00361ABA"/>
    <w:rsid w:val="00372DAA"/>
    <w:rsid w:val="003819EA"/>
    <w:rsid w:val="0038201E"/>
    <w:rsid w:val="00382CB6"/>
    <w:rsid w:val="003914AD"/>
    <w:rsid w:val="003957A8"/>
    <w:rsid w:val="0039615A"/>
    <w:rsid w:val="003B0DAE"/>
    <w:rsid w:val="003B7822"/>
    <w:rsid w:val="003C5367"/>
    <w:rsid w:val="003D02CA"/>
    <w:rsid w:val="003D07BE"/>
    <w:rsid w:val="003E33DB"/>
    <w:rsid w:val="003E3530"/>
    <w:rsid w:val="003E79EB"/>
    <w:rsid w:val="00412177"/>
    <w:rsid w:val="0043275B"/>
    <w:rsid w:val="0043444B"/>
    <w:rsid w:val="004357C6"/>
    <w:rsid w:val="00437AF7"/>
    <w:rsid w:val="00452BAB"/>
    <w:rsid w:val="004620EC"/>
    <w:rsid w:val="00467030"/>
    <w:rsid w:val="004915C9"/>
    <w:rsid w:val="004950EE"/>
    <w:rsid w:val="004A1206"/>
    <w:rsid w:val="004A6C92"/>
    <w:rsid w:val="004A6EDD"/>
    <w:rsid w:val="004B02A5"/>
    <w:rsid w:val="004B5CA1"/>
    <w:rsid w:val="004C2DDF"/>
    <w:rsid w:val="004C52A8"/>
    <w:rsid w:val="004D0A2C"/>
    <w:rsid w:val="004E2B89"/>
    <w:rsid w:val="004E33DD"/>
    <w:rsid w:val="004E7285"/>
    <w:rsid w:val="004F4C69"/>
    <w:rsid w:val="00504131"/>
    <w:rsid w:val="00504BB0"/>
    <w:rsid w:val="005072E1"/>
    <w:rsid w:val="00515859"/>
    <w:rsid w:val="00522B0B"/>
    <w:rsid w:val="00523456"/>
    <w:rsid w:val="00523C96"/>
    <w:rsid w:val="00524EA0"/>
    <w:rsid w:val="00537DED"/>
    <w:rsid w:val="005418AC"/>
    <w:rsid w:val="0054716B"/>
    <w:rsid w:val="00553822"/>
    <w:rsid w:val="00561845"/>
    <w:rsid w:val="00571C0B"/>
    <w:rsid w:val="00574F56"/>
    <w:rsid w:val="00580B4F"/>
    <w:rsid w:val="00580F35"/>
    <w:rsid w:val="00581A55"/>
    <w:rsid w:val="0058267E"/>
    <w:rsid w:val="005860DD"/>
    <w:rsid w:val="0059119B"/>
    <w:rsid w:val="005A10FB"/>
    <w:rsid w:val="005B0C91"/>
    <w:rsid w:val="005B6B86"/>
    <w:rsid w:val="005C0C46"/>
    <w:rsid w:val="005C1848"/>
    <w:rsid w:val="005E008E"/>
    <w:rsid w:val="005E74B3"/>
    <w:rsid w:val="005F1E0E"/>
    <w:rsid w:val="005F4CDD"/>
    <w:rsid w:val="00605C44"/>
    <w:rsid w:val="0061025F"/>
    <w:rsid w:val="0061170B"/>
    <w:rsid w:val="006220A1"/>
    <w:rsid w:val="006320F3"/>
    <w:rsid w:val="00643797"/>
    <w:rsid w:val="006445CB"/>
    <w:rsid w:val="00644BCF"/>
    <w:rsid w:val="00652C93"/>
    <w:rsid w:val="0066566D"/>
    <w:rsid w:val="006664F9"/>
    <w:rsid w:val="00667745"/>
    <w:rsid w:val="00675DA7"/>
    <w:rsid w:val="00676BB6"/>
    <w:rsid w:val="006935AD"/>
    <w:rsid w:val="006A0D7D"/>
    <w:rsid w:val="006A65E8"/>
    <w:rsid w:val="006B68CD"/>
    <w:rsid w:val="006C0465"/>
    <w:rsid w:val="006C49CF"/>
    <w:rsid w:val="006D0A83"/>
    <w:rsid w:val="006E0C1F"/>
    <w:rsid w:val="006E0C97"/>
    <w:rsid w:val="006F522F"/>
    <w:rsid w:val="007108CB"/>
    <w:rsid w:val="0071344B"/>
    <w:rsid w:val="00715BDF"/>
    <w:rsid w:val="00715CF8"/>
    <w:rsid w:val="0072034C"/>
    <w:rsid w:val="007239B2"/>
    <w:rsid w:val="007271FC"/>
    <w:rsid w:val="00727E7E"/>
    <w:rsid w:val="00733A66"/>
    <w:rsid w:val="00736341"/>
    <w:rsid w:val="007526FA"/>
    <w:rsid w:val="007543BD"/>
    <w:rsid w:val="007630A2"/>
    <w:rsid w:val="00766882"/>
    <w:rsid w:val="00774CE9"/>
    <w:rsid w:val="00775C76"/>
    <w:rsid w:val="00784CBB"/>
    <w:rsid w:val="0078643E"/>
    <w:rsid w:val="00792E3B"/>
    <w:rsid w:val="007932CE"/>
    <w:rsid w:val="007B0449"/>
    <w:rsid w:val="007B644B"/>
    <w:rsid w:val="007D4452"/>
    <w:rsid w:val="007D4865"/>
    <w:rsid w:val="007E00C5"/>
    <w:rsid w:val="007E55F8"/>
    <w:rsid w:val="007E591F"/>
    <w:rsid w:val="007F322D"/>
    <w:rsid w:val="007F4A4B"/>
    <w:rsid w:val="008001EA"/>
    <w:rsid w:val="00807564"/>
    <w:rsid w:val="00814FBD"/>
    <w:rsid w:val="008227B7"/>
    <w:rsid w:val="00830D7E"/>
    <w:rsid w:val="008335A6"/>
    <w:rsid w:val="00845016"/>
    <w:rsid w:val="00853466"/>
    <w:rsid w:val="00867CA4"/>
    <w:rsid w:val="0087242D"/>
    <w:rsid w:val="00881599"/>
    <w:rsid w:val="00881C2C"/>
    <w:rsid w:val="00883AA2"/>
    <w:rsid w:val="00893022"/>
    <w:rsid w:val="00895B0B"/>
    <w:rsid w:val="008A73DD"/>
    <w:rsid w:val="008B2846"/>
    <w:rsid w:val="008B49DD"/>
    <w:rsid w:val="008B67DB"/>
    <w:rsid w:val="008C21B0"/>
    <w:rsid w:val="008D25F8"/>
    <w:rsid w:val="008F1673"/>
    <w:rsid w:val="008F3BB7"/>
    <w:rsid w:val="008F4742"/>
    <w:rsid w:val="008F60C0"/>
    <w:rsid w:val="00903A8D"/>
    <w:rsid w:val="0090628F"/>
    <w:rsid w:val="00910CF2"/>
    <w:rsid w:val="00914F38"/>
    <w:rsid w:val="00923806"/>
    <w:rsid w:val="00924458"/>
    <w:rsid w:val="0092503D"/>
    <w:rsid w:val="00933302"/>
    <w:rsid w:val="0093409F"/>
    <w:rsid w:val="00945001"/>
    <w:rsid w:val="00947DF6"/>
    <w:rsid w:val="00952678"/>
    <w:rsid w:val="00963605"/>
    <w:rsid w:val="00981990"/>
    <w:rsid w:val="009A0A54"/>
    <w:rsid w:val="009B1F60"/>
    <w:rsid w:val="009B5D5C"/>
    <w:rsid w:val="009C1951"/>
    <w:rsid w:val="009C2F0F"/>
    <w:rsid w:val="009D5E1F"/>
    <w:rsid w:val="009D726C"/>
    <w:rsid w:val="009E533C"/>
    <w:rsid w:val="009E5FC4"/>
    <w:rsid w:val="009E7CB9"/>
    <w:rsid w:val="00A13FB7"/>
    <w:rsid w:val="00A323F1"/>
    <w:rsid w:val="00A43128"/>
    <w:rsid w:val="00A5727F"/>
    <w:rsid w:val="00A57764"/>
    <w:rsid w:val="00A60201"/>
    <w:rsid w:val="00A72287"/>
    <w:rsid w:val="00A76D5D"/>
    <w:rsid w:val="00A80792"/>
    <w:rsid w:val="00A80ACC"/>
    <w:rsid w:val="00A83E09"/>
    <w:rsid w:val="00A8410F"/>
    <w:rsid w:val="00A85F58"/>
    <w:rsid w:val="00A94785"/>
    <w:rsid w:val="00AB52A5"/>
    <w:rsid w:val="00AD23AC"/>
    <w:rsid w:val="00AE70A0"/>
    <w:rsid w:val="00B0356E"/>
    <w:rsid w:val="00B05153"/>
    <w:rsid w:val="00B13C70"/>
    <w:rsid w:val="00B15A16"/>
    <w:rsid w:val="00B31780"/>
    <w:rsid w:val="00B3207B"/>
    <w:rsid w:val="00B332ED"/>
    <w:rsid w:val="00B3382A"/>
    <w:rsid w:val="00B37FE0"/>
    <w:rsid w:val="00B43D7D"/>
    <w:rsid w:val="00B45F0B"/>
    <w:rsid w:val="00B5432B"/>
    <w:rsid w:val="00B54E20"/>
    <w:rsid w:val="00B7079C"/>
    <w:rsid w:val="00B75A13"/>
    <w:rsid w:val="00B83604"/>
    <w:rsid w:val="00B85C1D"/>
    <w:rsid w:val="00B85DB5"/>
    <w:rsid w:val="00B87B88"/>
    <w:rsid w:val="00B96066"/>
    <w:rsid w:val="00B97B5B"/>
    <w:rsid w:val="00BA2B8C"/>
    <w:rsid w:val="00BA2E16"/>
    <w:rsid w:val="00BB504A"/>
    <w:rsid w:val="00BB69BB"/>
    <w:rsid w:val="00BC4B33"/>
    <w:rsid w:val="00BD2F30"/>
    <w:rsid w:val="00BE0A05"/>
    <w:rsid w:val="00BF0BFA"/>
    <w:rsid w:val="00C0071F"/>
    <w:rsid w:val="00C0386C"/>
    <w:rsid w:val="00C06E38"/>
    <w:rsid w:val="00C41011"/>
    <w:rsid w:val="00C43DD8"/>
    <w:rsid w:val="00C507C9"/>
    <w:rsid w:val="00C55FB3"/>
    <w:rsid w:val="00C64AAF"/>
    <w:rsid w:val="00C66594"/>
    <w:rsid w:val="00C76695"/>
    <w:rsid w:val="00C947F3"/>
    <w:rsid w:val="00C9587A"/>
    <w:rsid w:val="00C968D3"/>
    <w:rsid w:val="00CA15A1"/>
    <w:rsid w:val="00CA2580"/>
    <w:rsid w:val="00CA407C"/>
    <w:rsid w:val="00CB4338"/>
    <w:rsid w:val="00CB7E0E"/>
    <w:rsid w:val="00CC143F"/>
    <w:rsid w:val="00CC2A5F"/>
    <w:rsid w:val="00CC38C0"/>
    <w:rsid w:val="00CC4828"/>
    <w:rsid w:val="00D00521"/>
    <w:rsid w:val="00D13CB3"/>
    <w:rsid w:val="00D1652F"/>
    <w:rsid w:val="00D20B79"/>
    <w:rsid w:val="00D218AC"/>
    <w:rsid w:val="00D22069"/>
    <w:rsid w:val="00D37F03"/>
    <w:rsid w:val="00D51C6F"/>
    <w:rsid w:val="00D51FD7"/>
    <w:rsid w:val="00D55873"/>
    <w:rsid w:val="00D562EA"/>
    <w:rsid w:val="00D56CBD"/>
    <w:rsid w:val="00D57340"/>
    <w:rsid w:val="00D71C00"/>
    <w:rsid w:val="00D745BD"/>
    <w:rsid w:val="00D8795E"/>
    <w:rsid w:val="00D917CF"/>
    <w:rsid w:val="00D93AB2"/>
    <w:rsid w:val="00DA30DF"/>
    <w:rsid w:val="00DB4480"/>
    <w:rsid w:val="00DC22AA"/>
    <w:rsid w:val="00DC498F"/>
    <w:rsid w:val="00DC53F8"/>
    <w:rsid w:val="00DF5CA9"/>
    <w:rsid w:val="00DF7526"/>
    <w:rsid w:val="00E01BC4"/>
    <w:rsid w:val="00E10647"/>
    <w:rsid w:val="00E1119B"/>
    <w:rsid w:val="00E13EB6"/>
    <w:rsid w:val="00E258A7"/>
    <w:rsid w:val="00E300C9"/>
    <w:rsid w:val="00E54A64"/>
    <w:rsid w:val="00E607C4"/>
    <w:rsid w:val="00E6600F"/>
    <w:rsid w:val="00E74A68"/>
    <w:rsid w:val="00EA075B"/>
    <w:rsid w:val="00EA7C34"/>
    <w:rsid w:val="00EB1CA3"/>
    <w:rsid w:val="00EC195C"/>
    <w:rsid w:val="00ED4706"/>
    <w:rsid w:val="00EF1584"/>
    <w:rsid w:val="00EF43D6"/>
    <w:rsid w:val="00F3236A"/>
    <w:rsid w:val="00F34162"/>
    <w:rsid w:val="00F3561F"/>
    <w:rsid w:val="00F37FDA"/>
    <w:rsid w:val="00F53875"/>
    <w:rsid w:val="00F552ED"/>
    <w:rsid w:val="00F65173"/>
    <w:rsid w:val="00F91AB4"/>
    <w:rsid w:val="00F978B3"/>
    <w:rsid w:val="00FB1005"/>
    <w:rsid w:val="00FC443A"/>
    <w:rsid w:val="00FD2501"/>
    <w:rsid w:val="00FF6355"/>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EA6EB9"/>
  <w15:chartTrackingRefBased/>
  <w15:docId w15:val="{8C498970-C374-48F6-8A35-9488F94D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uiPriority w:val="34"/>
    <w:qFormat/>
    <w:rsid w:val="004E7285"/>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305376"/>
    <w:rPr>
      <w:sz w:val="16"/>
      <w:szCs w:val="16"/>
    </w:rPr>
  </w:style>
  <w:style w:type="paragraph" w:styleId="CommentText">
    <w:name w:val="annotation text"/>
    <w:basedOn w:val="Normal"/>
    <w:link w:val="CommentTextChar"/>
    <w:uiPriority w:val="99"/>
    <w:rsid w:val="00305376"/>
    <w:rPr>
      <w:sz w:val="20"/>
      <w:szCs w:val="20"/>
    </w:rPr>
  </w:style>
  <w:style w:type="character" w:customStyle="1" w:styleId="CommentTextChar">
    <w:name w:val="Comment Text Char"/>
    <w:basedOn w:val="DefaultParagraphFont"/>
    <w:link w:val="CommentText"/>
    <w:uiPriority w:val="99"/>
    <w:rsid w:val="00305376"/>
  </w:style>
  <w:style w:type="paragraph" w:styleId="CommentSubject">
    <w:name w:val="annotation subject"/>
    <w:basedOn w:val="CommentText"/>
    <w:next w:val="CommentText"/>
    <w:link w:val="CommentSubjectChar"/>
    <w:rsid w:val="00305376"/>
    <w:rPr>
      <w:b/>
      <w:bCs/>
    </w:rPr>
  </w:style>
  <w:style w:type="character" w:customStyle="1" w:styleId="CommentSubjectChar">
    <w:name w:val="Comment Subject Char"/>
    <w:link w:val="CommentSubject"/>
    <w:rsid w:val="00305376"/>
    <w:rPr>
      <w:b/>
      <w:bCs/>
    </w:rPr>
  </w:style>
  <w:style w:type="paragraph" w:styleId="BalloonText">
    <w:name w:val="Balloon Text"/>
    <w:basedOn w:val="Normal"/>
    <w:link w:val="BalloonTextChar"/>
    <w:rsid w:val="00305376"/>
    <w:rPr>
      <w:rFonts w:ascii="Tahoma" w:hAnsi="Tahoma" w:cs="Tahoma"/>
      <w:sz w:val="16"/>
      <w:szCs w:val="16"/>
    </w:rPr>
  </w:style>
  <w:style w:type="character" w:customStyle="1" w:styleId="BalloonTextChar">
    <w:name w:val="Balloon Text Char"/>
    <w:link w:val="BalloonText"/>
    <w:rsid w:val="00305376"/>
    <w:rPr>
      <w:rFonts w:ascii="Tahoma" w:hAnsi="Tahoma" w:cs="Tahoma"/>
      <w:sz w:val="16"/>
      <w:szCs w:val="16"/>
    </w:rPr>
  </w:style>
  <w:style w:type="table" w:styleId="TableGrid">
    <w:name w:val="Table Grid"/>
    <w:basedOn w:val="TableNormal"/>
    <w:uiPriority w:val="59"/>
    <w:rsid w:val="00B332E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93409F"/>
    <w:pPr>
      <w:tabs>
        <w:tab w:val="center" w:pos="4513"/>
        <w:tab w:val="right" w:pos="9026"/>
      </w:tabs>
    </w:pPr>
  </w:style>
  <w:style w:type="character" w:customStyle="1" w:styleId="HeaderChar">
    <w:name w:val="Header Char"/>
    <w:link w:val="Header"/>
    <w:rsid w:val="0093409F"/>
    <w:rPr>
      <w:sz w:val="24"/>
      <w:szCs w:val="24"/>
      <w:lang w:val="en-US" w:eastAsia="en-US"/>
    </w:rPr>
  </w:style>
  <w:style w:type="paragraph" w:styleId="Footer">
    <w:name w:val="footer"/>
    <w:basedOn w:val="Normal"/>
    <w:link w:val="FooterChar"/>
    <w:uiPriority w:val="99"/>
    <w:rsid w:val="0093409F"/>
    <w:pPr>
      <w:tabs>
        <w:tab w:val="center" w:pos="4513"/>
        <w:tab w:val="right" w:pos="9026"/>
      </w:tabs>
    </w:pPr>
  </w:style>
  <w:style w:type="character" w:customStyle="1" w:styleId="FooterChar">
    <w:name w:val="Footer Char"/>
    <w:link w:val="Footer"/>
    <w:uiPriority w:val="99"/>
    <w:rsid w:val="0093409F"/>
    <w:rPr>
      <w:sz w:val="24"/>
      <w:szCs w:val="24"/>
      <w:lang w:val="en-US" w:eastAsia="en-US"/>
    </w:rPr>
  </w:style>
  <w:style w:type="character" w:customStyle="1" w:styleId="ListParagraphChar">
    <w:name w:val="List Paragraph Char"/>
    <w:link w:val="ListParagraph"/>
    <w:uiPriority w:val="34"/>
    <w:rsid w:val="009D726C"/>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96036">
      <w:bodyDiv w:val="1"/>
      <w:marLeft w:val="0"/>
      <w:marRight w:val="0"/>
      <w:marTop w:val="0"/>
      <w:marBottom w:val="0"/>
      <w:divBdr>
        <w:top w:val="none" w:sz="0" w:space="0" w:color="auto"/>
        <w:left w:val="none" w:sz="0" w:space="0" w:color="auto"/>
        <w:bottom w:val="none" w:sz="0" w:space="0" w:color="auto"/>
        <w:right w:val="none" w:sz="0" w:space="0" w:color="auto"/>
      </w:divBdr>
    </w:div>
    <w:div w:id="1615943170">
      <w:bodyDiv w:val="1"/>
      <w:marLeft w:val="0"/>
      <w:marRight w:val="0"/>
      <w:marTop w:val="0"/>
      <w:marBottom w:val="0"/>
      <w:divBdr>
        <w:top w:val="none" w:sz="0" w:space="0" w:color="auto"/>
        <w:left w:val="none" w:sz="0" w:space="0" w:color="auto"/>
        <w:bottom w:val="none" w:sz="0" w:space="0" w:color="auto"/>
        <w:right w:val="none" w:sz="0" w:space="0" w:color="auto"/>
      </w:divBdr>
    </w:div>
    <w:div w:id="17799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4E584-EBE1-4053-86D4-65DD5CCD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1532</Words>
  <Characters>6296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CÔNG TY CỔ PHẦN</vt:lpstr>
    </vt:vector>
  </TitlesOfParts>
  <Company>Nam Thang Computer</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subject/>
  <dc:creator>Tran Nhu Huy</dc:creator>
  <cp:keywords/>
  <cp:lastModifiedBy>Admin</cp:lastModifiedBy>
  <cp:revision>3</cp:revision>
  <cp:lastPrinted>2022-04-22T06:21:00Z</cp:lastPrinted>
  <dcterms:created xsi:type="dcterms:W3CDTF">2023-04-06T07:19:00Z</dcterms:created>
  <dcterms:modified xsi:type="dcterms:W3CDTF">2023-04-06T07:39:00Z</dcterms:modified>
</cp:coreProperties>
</file>